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5381" w14:textId="133F13A1" w:rsidR="00097654" w:rsidRPr="00BB488F" w:rsidRDefault="00097654" w:rsidP="00097654">
      <w:pPr>
        <w:jc w:val="center"/>
        <w:rPr>
          <w:rFonts w:ascii="Tahoma" w:eastAsia="Tahoma" w:hAnsi="Tahoma" w:cs="Tahoma"/>
          <w:b/>
          <w:sz w:val="40"/>
          <w:szCs w:val="40"/>
        </w:rPr>
      </w:pPr>
      <w:bookmarkStart w:id="0" w:name="_Hlk189208262"/>
      <w:r w:rsidRPr="00BB488F">
        <w:rPr>
          <w:rFonts w:ascii="Tahoma" w:eastAsia="Tahoma" w:hAnsi="Tahoma" w:cs="Tahoma"/>
          <w:b/>
          <w:sz w:val="40"/>
          <w:szCs w:val="40"/>
        </w:rPr>
        <w:t>Testeři – povolání</w:t>
      </w:r>
      <w:r w:rsidR="00BB488F" w:rsidRPr="00BB488F">
        <w:rPr>
          <w:rFonts w:ascii="Tahoma" w:eastAsia="Tahoma" w:hAnsi="Tahoma" w:cs="Tahoma"/>
          <w:b/>
          <w:sz w:val="40"/>
          <w:szCs w:val="40"/>
        </w:rPr>
        <w:t>, které AI neohrozí</w:t>
      </w:r>
      <w:r w:rsidRPr="00BB488F">
        <w:rPr>
          <w:rFonts w:ascii="Tahoma" w:eastAsia="Tahoma" w:hAnsi="Tahoma" w:cs="Tahoma"/>
          <w:b/>
          <w:sz w:val="40"/>
          <w:szCs w:val="40"/>
        </w:rPr>
        <w:t xml:space="preserve">. </w:t>
      </w:r>
      <w:r w:rsidR="007C66EA" w:rsidRPr="00BB488F">
        <w:rPr>
          <w:rFonts w:ascii="Tahoma" w:eastAsia="Tahoma" w:hAnsi="Tahoma" w:cs="Tahoma"/>
          <w:b/>
          <w:sz w:val="40"/>
          <w:szCs w:val="40"/>
        </w:rPr>
        <w:t>Rozbíjí softwary a průměrně berou přes 60 tisíc</w:t>
      </w:r>
    </w:p>
    <w:bookmarkEnd w:id="0"/>
    <w:p w14:paraId="37A2DB59" w14:textId="114249DD" w:rsidR="00097654" w:rsidRPr="00097654" w:rsidRDefault="005D188F" w:rsidP="00097654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8F5476">
        <w:rPr>
          <w:rFonts w:ascii="Tahoma" w:eastAsia="Tahoma" w:hAnsi="Tahoma" w:cs="Tahoma"/>
          <w:b/>
          <w:sz w:val="21"/>
          <w:szCs w:val="21"/>
        </w:rPr>
        <w:t>5</w:t>
      </w:r>
      <w:r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097654">
        <w:rPr>
          <w:rFonts w:ascii="Tahoma" w:eastAsia="Tahoma" w:hAnsi="Tahoma" w:cs="Tahoma"/>
          <w:b/>
          <w:sz w:val="21"/>
          <w:szCs w:val="21"/>
        </w:rPr>
        <w:t>ÚNORA</w:t>
      </w:r>
      <w:r>
        <w:rPr>
          <w:rFonts w:ascii="Tahoma" w:eastAsia="Tahoma" w:hAnsi="Tahoma" w:cs="Tahoma"/>
          <w:b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b/>
          <w:sz w:val="21"/>
          <w:szCs w:val="21"/>
        </w:rPr>
        <w:t>202</w:t>
      </w:r>
      <w:r w:rsidR="004743E8">
        <w:rPr>
          <w:rFonts w:ascii="Tahoma" w:eastAsia="Tahoma" w:hAnsi="Tahoma" w:cs="Tahoma"/>
          <w:b/>
          <w:sz w:val="21"/>
          <w:szCs w:val="21"/>
        </w:rPr>
        <w:t>5</w:t>
      </w:r>
      <w:r>
        <w:rPr>
          <w:rFonts w:ascii="Tahoma" w:eastAsia="Tahoma" w:hAnsi="Tahoma" w:cs="Tahoma"/>
          <w:b/>
          <w:sz w:val="21"/>
          <w:szCs w:val="21"/>
        </w:rPr>
        <w:t xml:space="preserve"> – </w:t>
      </w:r>
      <w:r w:rsidR="00097654" w:rsidRPr="00097654">
        <w:rPr>
          <w:rFonts w:ascii="Tahoma" w:eastAsia="Tahoma" w:hAnsi="Tahoma" w:cs="Tahoma"/>
          <w:b/>
          <w:sz w:val="21"/>
          <w:szCs w:val="21"/>
        </w:rPr>
        <w:t>V</w:t>
      </w:r>
      <w:proofErr w:type="gramEnd"/>
      <w:r w:rsidR="00097654" w:rsidRPr="00097654">
        <w:rPr>
          <w:rFonts w:ascii="Tahoma" w:eastAsia="Tahoma" w:hAnsi="Tahoma" w:cs="Tahoma"/>
          <w:b/>
          <w:sz w:val="21"/>
          <w:szCs w:val="21"/>
        </w:rPr>
        <w:t xml:space="preserve"> Česku se informačními technologiemi živí přes 300 tisíc lidí. Mezi nimi jsou i tisíce testerů. Jejich hlavním úkolem je </w:t>
      </w:r>
      <w:r w:rsidR="00604E99">
        <w:rPr>
          <w:rFonts w:ascii="Tahoma" w:eastAsia="Tahoma" w:hAnsi="Tahoma" w:cs="Tahoma"/>
          <w:b/>
          <w:sz w:val="21"/>
          <w:szCs w:val="21"/>
        </w:rPr>
        <w:t>zpochyb</w:t>
      </w:r>
      <w:r w:rsidR="00F3224B">
        <w:rPr>
          <w:rFonts w:ascii="Tahoma" w:eastAsia="Tahoma" w:hAnsi="Tahoma" w:cs="Tahoma"/>
          <w:b/>
          <w:sz w:val="21"/>
          <w:szCs w:val="21"/>
        </w:rPr>
        <w:t>nit</w:t>
      </w:r>
      <w:r w:rsidR="00604E99">
        <w:rPr>
          <w:rFonts w:ascii="Tahoma" w:eastAsia="Tahoma" w:hAnsi="Tahoma" w:cs="Tahoma"/>
          <w:b/>
          <w:sz w:val="21"/>
          <w:szCs w:val="21"/>
        </w:rPr>
        <w:t xml:space="preserve"> úroveň</w:t>
      </w:r>
      <w:r w:rsidR="00F3224B">
        <w:rPr>
          <w:rFonts w:ascii="Tahoma" w:eastAsia="Tahoma" w:hAnsi="Tahoma" w:cs="Tahoma"/>
          <w:b/>
          <w:sz w:val="21"/>
          <w:szCs w:val="21"/>
        </w:rPr>
        <w:t xml:space="preserve"> a kvalitu</w:t>
      </w:r>
      <w:r w:rsidR="00604E99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F3224B">
        <w:rPr>
          <w:rFonts w:ascii="Tahoma" w:eastAsia="Tahoma" w:hAnsi="Tahoma" w:cs="Tahoma"/>
          <w:b/>
          <w:sz w:val="21"/>
          <w:szCs w:val="21"/>
        </w:rPr>
        <w:t>práce jiných</w:t>
      </w:r>
      <w:r w:rsidR="00F3224B" w:rsidRPr="0009765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097654" w:rsidRPr="00097654">
        <w:rPr>
          <w:rFonts w:ascii="Tahoma" w:eastAsia="Tahoma" w:hAnsi="Tahoma" w:cs="Tahoma"/>
          <w:b/>
          <w:sz w:val="21"/>
          <w:szCs w:val="21"/>
        </w:rPr>
        <w:t xml:space="preserve">– najít chybu </w:t>
      </w:r>
      <w:r w:rsidR="00BC30F5">
        <w:rPr>
          <w:rFonts w:ascii="Tahoma" w:eastAsia="Tahoma" w:hAnsi="Tahoma" w:cs="Tahoma"/>
          <w:b/>
          <w:sz w:val="21"/>
          <w:szCs w:val="21"/>
        </w:rPr>
        <w:t xml:space="preserve">v softwaru </w:t>
      </w:r>
      <w:r w:rsidR="00097654" w:rsidRPr="00097654">
        <w:rPr>
          <w:rFonts w:ascii="Tahoma" w:eastAsia="Tahoma" w:hAnsi="Tahoma" w:cs="Tahoma"/>
          <w:b/>
          <w:sz w:val="21"/>
          <w:szCs w:val="21"/>
        </w:rPr>
        <w:t>dřív, než jej firma spustí</w:t>
      </w:r>
      <w:r w:rsidR="00C72330">
        <w:rPr>
          <w:rFonts w:ascii="Tahoma" w:eastAsia="Tahoma" w:hAnsi="Tahoma" w:cs="Tahoma"/>
          <w:b/>
          <w:sz w:val="21"/>
          <w:szCs w:val="21"/>
        </w:rPr>
        <w:t>,</w:t>
      </w:r>
      <w:r w:rsidR="0031448E">
        <w:rPr>
          <w:rFonts w:ascii="Tahoma" w:eastAsia="Tahoma" w:hAnsi="Tahoma" w:cs="Tahoma"/>
          <w:b/>
          <w:sz w:val="21"/>
          <w:szCs w:val="21"/>
        </w:rPr>
        <w:t xml:space="preserve"> a minimalizovat potencionální škody</w:t>
      </w:r>
      <w:r w:rsidR="00097654" w:rsidRPr="00097654">
        <w:rPr>
          <w:rFonts w:ascii="Tahoma" w:eastAsia="Tahoma" w:hAnsi="Tahoma" w:cs="Tahoma"/>
          <w:b/>
          <w:sz w:val="21"/>
          <w:szCs w:val="21"/>
        </w:rPr>
        <w:t>. Společnostem tak</w:t>
      </w:r>
      <w:r w:rsidR="00097654">
        <w:rPr>
          <w:rFonts w:ascii="Tahoma" w:eastAsia="Tahoma" w:hAnsi="Tahoma" w:cs="Tahoma"/>
          <w:b/>
          <w:sz w:val="21"/>
          <w:szCs w:val="21"/>
        </w:rPr>
        <w:t xml:space="preserve"> dokáží ušetřit</w:t>
      </w:r>
      <w:r w:rsidR="00097654" w:rsidRPr="00097654">
        <w:rPr>
          <w:rFonts w:ascii="Tahoma" w:eastAsia="Tahoma" w:hAnsi="Tahoma" w:cs="Tahoma"/>
          <w:b/>
          <w:sz w:val="21"/>
          <w:szCs w:val="21"/>
        </w:rPr>
        <w:t xml:space="preserve"> statisíce. </w:t>
      </w:r>
    </w:p>
    <w:p w14:paraId="093C3D16" w14:textId="5902CD34" w:rsidR="00B36F76" w:rsidRDefault="00B36F76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Tester softwaru </w:t>
      </w:r>
      <w:r w:rsidR="00604E99">
        <w:rPr>
          <w:rFonts w:ascii="Tahoma" w:eastAsia="Tahoma" w:hAnsi="Tahoma" w:cs="Tahoma"/>
          <w:sz w:val="21"/>
          <w:szCs w:val="21"/>
        </w:rPr>
        <w:t>není</w:t>
      </w:r>
      <w:r>
        <w:rPr>
          <w:rFonts w:ascii="Tahoma" w:eastAsia="Tahoma" w:hAnsi="Tahoma" w:cs="Tahoma"/>
          <w:sz w:val="21"/>
          <w:szCs w:val="21"/>
        </w:rPr>
        <w:t xml:space="preserve"> v</w:t>
      </w:r>
      <w:r w:rsidR="00604E99">
        <w:rPr>
          <w:rFonts w:ascii="Tahoma" w:eastAsia="Tahoma" w:hAnsi="Tahoma" w:cs="Tahoma"/>
          <w:sz w:val="21"/>
          <w:szCs w:val="21"/>
        </w:rPr>
        <w:t> </w:t>
      </w:r>
      <w:r>
        <w:rPr>
          <w:rFonts w:ascii="Tahoma" w:eastAsia="Tahoma" w:hAnsi="Tahoma" w:cs="Tahoma"/>
          <w:sz w:val="21"/>
          <w:szCs w:val="21"/>
        </w:rPr>
        <w:t>Česku</w:t>
      </w:r>
      <w:r w:rsidR="00604E99">
        <w:rPr>
          <w:rFonts w:ascii="Tahoma" w:eastAsia="Tahoma" w:hAnsi="Tahoma" w:cs="Tahoma"/>
          <w:sz w:val="21"/>
          <w:szCs w:val="21"/>
        </w:rPr>
        <w:t xml:space="preserve"> úplně novou pozicí, v souvislosti s automatizací a robotizací na n</w:t>
      </w:r>
      <w:r w:rsidR="00F3224B">
        <w:rPr>
          <w:rFonts w:ascii="Tahoma" w:eastAsia="Tahoma" w:hAnsi="Tahoma" w:cs="Tahoma"/>
          <w:sz w:val="21"/>
          <w:szCs w:val="21"/>
        </w:rPr>
        <w:t>i</w:t>
      </w:r>
      <w:r w:rsidR="00604E99">
        <w:rPr>
          <w:rFonts w:ascii="Tahoma" w:eastAsia="Tahoma" w:hAnsi="Tahoma" w:cs="Tahoma"/>
          <w:sz w:val="21"/>
          <w:szCs w:val="21"/>
        </w:rPr>
        <w:t xml:space="preserve"> ale firmy kladou stále vyšší požadavky a z testerů se stávají inženýři kvality.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4743E8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>Hlavním úkolem je zajistit kvalitu a správné fungování testovaného softwaru.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>Tester hraje klíčovou roli v zajištění, že software je spolehlivý, funkční a připravený k použití koncovými uživateli</w:t>
      </w:r>
      <w:r w:rsidR="00F3224B">
        <w:rPr>
          <w:rFonts w:ascii="Tahoma" w:eastAsia="Tahoma" w:hAnsi="Tahoma" w:cs="Tahoma"/>
          <w:color w:val="CC9900"/>
          <w:sz w:val="21"/>
          <w:szCs w:val="21"/>
        </w:rPr>
        <w:t>, je</w:t>
      </w:r>
      <w:r w:rsidR="00F3224B" w:rsidRPr="00B36F76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1A68E6">
        <w:rPr>
          <w:rFonts w:ascii="Tahoma" w:eastAsia="Tahoma" w:hAnsi="Tahoma" w:cs="Tahoma"/>
          <w:color w:val="CC9900"/>
          <w:sz w:val="21"/>
          <w:szCs w:val="21"/>
        </w:rPr>
        <w:t xml:space="preserve">proto </w:t>
      </w:r>
      <w:r w:rsidR="00F3224B" w:rsidRPr="00B36F76">
        <w:rPr>
          <w:rFonts w:ascii="Tahoma" w:eastAsia="Tahoma" w:hAnsi="Tahoma" w:cs="Tahoma"/>
          <w:color w:val="CC9900"/>
          <w:sz w:val="21"/>
          <w:szCs w:val="21"/>
        </w:rPr>
        <w:t>nedílnou součástí každého IT týmu</w:t>
      </w:r>
      <w:r w:rsidR="001A68E6">
        <w:rPr>
          <w:rFonts w:ascii="Tahoma" w:eastAsia="Tahoma" w:hAnsi="Tahoma" w:cs="Tahoma"/>
          <w:color w:val="CC9900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604E99">
        <w:rPr>
          <w:rFonts w:ascii="Tahoma" w:eastAsia="Tahoma" w:hAnsi="Tahoma" w:cs="Tahoma"/>
          <w:color w:val="CC9900"/>
          <w:sz w:val="21"/>
          <w:szCs w:val="21"/>
        </w:rPr>
        <w:t>K</w:t>
      </w:r>
      <w:r w:rsidR="00604E99" w:rsidRPr="00604E99">
        <w:rPr>
          <w:rFonts w:ascii="Tahoma" w:eastAsia="Tahoma" w:hAnsi="Tahoma" w:cs="Tahoma"/>
          <w:color w:val="CC9900"/>
          <w:sz w:val="21"/>
          <w:szCs w:val="21"/>
        </w:rPr>
        <w:t xml:space="preserve">valita softwaru </w:t>
      </w:r>
      <w:r w:rsidR="00604E99">
        <w:rPr>
          <w:rFonts w:ascii="Tahoma" w:eastAsia="Tahoma" w:hAnsi="Tahoma" w:cs="Tahoma"/>
          <w:color w:val="CC9900"/>
          <w:sz w:val="21"/>
          <w:szCs w:val="21"/>
        </w:rPr>
        <w:t xml:space="preserve">čím dál víc </w:t>
      </w:r>
      <w:r w:rsidR="00604E99" w:rsidRPr="00604E99">
        <w:rPr>
          <w:rFonts w:ascii="Tahoma" w:eastAsia="Tahoma" w:hAnsi="Tahoma" w:cs="Tahoma"/>
          <w:color w:val="CC9900"/>
          <w:sz w:val="21"/>
          <w:szCs w:val="21"/>
        </w:rPr>
        <w:t xml:space="preserve">ovlivňuje úspěch produktu. Proto roste poptávka po testování a jiných přístupech ke kvalitě softwaru.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Zejména během loňského roku firmy 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>zvyš</w:t>
      </w:r>
      <w:r>
        <w:rPr>
          <w:rFonts w:ascii="Tahoma" w:eastAsia="Tahoma" w:hAnsi="Tahoma" w:cs="Tahoma"/>
          <w:color w:val="CC9900"/>
          <w:sz w:val="21"/>
          <w:szCs w:val="21"/>
        </w:rPr>
        <w:t>ovaly své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 xml:space="preserve"> nároky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 xml:space="preserve"> a</w:t>
      </w:r>
      <w:r>
        <w:rPr>
          <w:rFonts w:ascii="Tahoma" w:eastAsia="Tahoma" w:hAnsi="Tahoma" w:cs="Tahoma"/>
          <w:color w:val="CC9900"/>
          <w:sz w:val="21"/>
          <w:szCs w:val="21"/>
        </w:rPr>
        <w:t>ktuálně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 xml:space="preserve"> upřednostňují zkušené odborníky zejména se znalostí automatizace</w:t>
      </w:r>
      <w:r>
        <w:rPr>
          <w:rFonts w:ascii="Tahoma" w:eastAsia="Tahoma" w:hAnsi="Tahoma" w:cs="Tahoma"/>
          <w:color w:val="CC9900"/>
          <w:sz w:val="21"/>
          <w:szCs w:val="21"/>
        </w:rPr>
        <w:t>.</w:t>
      </w:r>
      <w:r w:rsidR="00604E99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1A68E6">
        <w:rPr>
          <w:rFonts w:ascii="Tahoma" w:eastAsia="Tahoma" w:hAnsi="Tahoma" w:cs="Tahoma"/>
          <w:color w:val="CC9900"/>
          <w:sz w:val="21"/>
          <w:szCs w:val="21"/>
        </w:rPr>
        <w:t>S nástupem umělé inteligence se f</w:t>
      </w:r>
      <w:r w:rsidR="00604E99" w:rsidRPr="00604E99">
        <w:rPr>
          <w:rFonts w:ascii="Tahoma" w:eastAsia="Tahoma" w:hAnsi="Tahoma" w:cs="Tahoma"/>
          <w:color w:val="CC9900"/>
          <w:sz w:val="21"/>
          <w:szCs w:val="21"/>
        </w:rPr>
        <w:t>irmy snaží zefektivňovat a automatizovat ještě rychleji</w:t>
      </w:r>
      <w:r w:rsidR="00604E99">
        <w:rPr>
          <w:rFonts w:ascii="Tahoma" w:eastAsia="Tahoma" w:hAnsi="Tahoma" w:cs="Tahoma"/>
          <w:color w:val="CC9900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>Poptávka po kvalifikovaných testerech aktuálně stále převyšuje nabídku, což řadí tuto profesi mezi nedostatkovou</w:t>
      </w:r>
      <w:r w:rsidR="004743E8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CF03D4">
        <w:rPr>
          <w:rFonts w:ascii="Tahoma" w:eastAsia="Tahoma" w:hAnsi="Tahoma" w:cs="Tahoma"/>
          <w:sz w:val="21"/>
          <w:szCs w:val="21"/>
        </w:rPr>
        <w:t>sdělila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Pr="00B36F76">
        <w:rPr>
          <w:rFonts w:ascii="Tahoma" w:eastAsia="Tahoma" w:hAnsi="Tahoma" w:cs="Tahoma"/>
          <w:sz w:val="21"/>
          <w:szCs w:val="21"/>
        </w:rPr>
        <w:t>Luci</w:t>
      </w:r>
      <w:r>
        <w:rPr>
          <w:rFonts w:ascii="Tahoma" w:eastAsia="Tahoma" w:hAnsi="Tahoma" w:cs="Tahoma"/>
          <w:sz w:val="21"/>
          <w:szCs w:val="21"/>
        </w:rPr>
        <w:t>e</w:t>
      </w:r>
      <w:r w:rsidRPr="00B36F76">
        <w:rPr>
          <w:rFonts w:ascii="Tahoma" w:eastAsia="Tahoma" w:hAnsi="Tahoma" w:cs="Tahoma"/>
          <w:sz w:val="21"/>
          <w:szCs w:val="21"/>
        </w:rPr>
        <w:t xml:space="preserve"> Paulíčkov</w:t>
      </w:r>
      <w:r w:rsidR="00EA1B91">
        <w:rPr>
          <w:rFonts w:ascii="Tahoma" w:eastAsia="Tahoma" w:hAnsi="Tahoma" w:cs="Tahoma"/>
          <w:sz w:val="21"/>
          <w:szCs w:val="21"/>
        </w:rPr>
        <w:t>á</w:t>
      </w:r>
      <w:r w:rsidRPr="00B36F76">
        <w:rPr>
          <w:rFonts w:ascii="Tahoma" w:eastAsia="Tahoma" w:hAnsi="Tahoma" w:cs="Tahoma"/>
          <w:sz w:val="21"/>
          <w:szCs w:val="21"/>
        </w:rPr>
        <w:t xml:space="preserve">, </w:t>
      </w:r>
      <w:proofErr w:type="spellStart"/>
      <w:r w:rsidRPr="00B36F76">
        <w:rPr>
          <w:rFonts w:ascii="Tahoma" w:eastAsia="Tahoma" w:hAnsi="Tahoma" w:cs="Tahoma"/>
          <w:sz w:val="21"/>
          <w:szCs w:val="21"/>
        </w:rPr>
        <w:t>Deputy</w:t>
      </w:r>
      <w:proofErr w:type="spellEnd"/>
      <w:r w:rsidRPr="00B36F76">
        <w:rPr>
          <w:rFonts w:ascii="Tahoma" w:eastAsia="Tahoma" w:hAnsi="Tahoma" w:cs="Tahoma"/>
          <w:sz w:val="21"/>
          <w:szCs w:val="21"/>
        </w:rPr>
        <w:t xml:space="preserve"> CEO</w:t>
      </w:r>
      <w:r>
        <w:rPr>
          <w:rFonts w:ascii="Tahoma" w:eastAsia="Tahoma" w:hAnsi="Tahoma" w:cs="Tahoma"/>
          <w:sz w:val="21"/>
          <w:szCs w:val="21"/>
        </w:rPr>
        <w:t xml:space="preserve"> společnosti Tesena.</w:t>
      </w:r>
    </w:p>
    <w:p w14:paraId="0E0C85A7" w14:textId="69500352" w:rsidR="00B36F76" w:rsidRDefault="00B36F76" w:rsidP="00B36F76">
      <w:pPr>
        <w:jc w:val="both"/>
        <w:rPr>
          <w:rFonts w:ascii="Tahoma" w:eastAsia="Tahoma" w:hAnsi="Tahoma" w:cs="Tahoma"/>
          <w:sz w:val="21"/>
          <w:szCs w:val="21"/>
        </w:rPr>
      </w:pPr>
      <w:r w:rsidRPr="00B36F76">
        <w:rPr>
          <w:rFonts w:ascii="Tahoma" w:eastAsia="Tahoma" w:hAnsi="Tahoma" w:cs="Tahoma"/>
          <w:sz w:val="21"/>
          <w:szCs w:val="21"/>
        </w:rPr>
        <w:t xml:space="preserve">Podle odhadů by robotizace mohla </w:t>
      </w:r>
      <w:r w:rsidR="007C66EA">
        <w:rPr>
          <w:rFonts w:ascii="Tahoma" w:eastAsia="Tahoma" w:hAnsi="Tahoma" w:cs="Tahoma"/>
          <w:sz w:val="21"/>
          <w:szCs w:val="21"/>
        </w:rPr>
        <w:t>v Česku</w:t>
      </w:r>
      <w:r w:rsidR="007C66EA" w:rsidRPr="00B36F76">
        <w:rPr>
          <w:rFonts w:ascii="Tahoma" w:eastAsia="Tahoma" w:hAnsi="Tahoma" w:cs="Tahoma"/>
          <w:sz w:val="21"/>
          <w:szCs w:val="21"/>
        </w:rPr>
        <w:t xml:space="preserve"> </w:t>
      </w:r>
      <w:r w:rsidRPr="00B36F76">
        <w:rPr>
          <w:rFonts w:ascii="Tahoma" w:eastAsia="Tahoma" w:hAnsi="Tahoma" w:cs="Tahoma"/>
          <w:sz w:val="21"/>
          <w:szCs w:val="21"/>
        </w:rPr>
        <w:t>ohrozit až 400 tisíc pracovních míst</w:t>
      </w:r>
      <w:r>
        <w:rPr>
          <w:rFonts w:ascii="Tahoma" w:eastAsia="Tahoma" w:hAnsi="Tahoma" w:cs="Tahoma"/>
          <w:sz w:val="21"/>
          <w:szCs w:val="21"/>
        </w:rPr>
        <w:t xml:space="preserve">. </w:t>
      </w:r>
      <w:r w:rsidRPr="00191F03">
        <w:rPr>
          <w:rFonts w:ascii="Tahoma" w:eastAsia="Tahoma" w:hAnsi="Tahoma" w:cs="Tahoma"/>
          <w:sz w:val="21"/>
          <w:szCs w:val="21"/>
        </w:rPr>
        <w:t xml:space="preserve">Studie McKinsey odhaduje, že do roku 2030 může být automatizováno až 30 </w:t>
      </w:r>
      <w:r>
        <w:rPr>
          <w:rFonts w:ascii="Tahoma" w:eastAsia="Tahoma" w:hAnsi="Tahoma" w:cs="Tahoma"/>
          <w:sz w:val="21"/>
          <w:szCs w:val="21"/>
        </w:rPr>
        <w:t>procent</w:t>
      </w:r>
      <w:r w:rsidRPr="00191F03">
        <w:rPr>
          <w:rFonts w:ascii="Tahoma" w:eastAsia="Tahoma" w:hAnsi="Tahoma" w:cs="Tahoma"/>
          <w:sz w:val="21"/>
          <w:szCs w:val="21"/>
        </w:rPr>
        <w:t xml:space="preserve"> všech pracovních úkolů. </w:t>
      </w:r>
      <w:r w:rsidRPr="006B4CE1">
        <w:rPr>
          <w:rFonts w:ascii="Tahoma" w:eastAsia="Tahoma" w:hAnsi="Tahoma" w:cs="Tahoma"/>
          <w:sz w:val="21"/>
          <w:szCs w:val="21"/>
        </w:rPr>
        <w:t xml:space="preserve">Zavádění robotizace </w:t>
      </w:r>
      <w:r>
        <w:rPr>
          <w:rFonts w:ascii="Tahoma" w:eastAsia="Tahoma" w:hAnsi="Tahoma" w:cs="Tahoma"/>
          <w:sz w:val="21"/>
          <w:szCs w:val="21"/>
        </w:rPr>
        <w:t xml:space="preserve">tak </w:t>
      </w:r>
      <w:r w:rsidRPr="006B4CE1">
        <w:rPr>
          <w:rFonts w:ascii="Tahoma" w:eastAsia="Tahoma" w:hAnsi="Tahoma" w:cs="Tahoma"/>
          <w:sz w:val="21"/>
          <w:szCs w:val="21"/>
        </w:rPr>
        <w:t>může vést k zániku některých oborů nebo jejich výrazné transformaci</w:t>
      </w:r>
      <w:r w:rsidR="00D73E07"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604E99">
        <w:rPr>
          <w:rFonts w:ascii="Tahoma" w:eastAsia="Tahoma" w:hAnsi="Tahoma" w:cs="Tahoma"/>
          <w:sz w:val="21"/>
          <w:szCs w:val="21"/>
        </w:rPr>
        <w:t>Testeři</w:t>
      </w:r>
      <w:r w:rsidR="00F3224B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ale v ohrožení nejsou</w:t>
      </w:r>
      <w:r w:rsidR="00604E99">
        <w:rPr>
          <w:rFonts w:ascii="Tahoma" w:eastAsia="Tahoma" w:hAnsi="Tahoma" w:cs="Tahoma"/>
          <w:sz w:val="21"/>
          <w:szCs w:val="21"/>
        </w:rPr>
        <w:t>, pokud</w:t>
      </w:r>
      <w:r w:rsidR="003438D9">
        <w:rPr>
          <w:rFonts w:ascii="Tahoma" w:eastAsia="Tahoma" w:hAnsi="Tahoma" w:cs="Tahoma"/>
          <w:sz w:val="21"/>
          <w:szCs w:val="21"/>
        </w:rPr>
        <w:t xml:space="preserve"> </w:t>
      </w:r>
      <w:r w:rsidR="00604E99">
        <w:rPr>
          <w:rFonts w:ascii="Tahoma" w:eastAsia="Tahoma" w:hAnsi="Tahoma" w:cs="Tahoma"/>
          <w:sz w:val="21"/>
          <w:szCs w:val="21"/>
        </w:rPr>
        <w:t>udrží krok s rychle se měnícími technologiemi</w:t>
      </w:r>
      <w:r>
        <w:rPr>
          <w:rFonts w:ascii="Tahoma" w:eastAsia="Tahoma" w:hAnsi="Tahoma" w:cs="Tahoma"/>
          <w:sz w:val="21"/>
          <w:szCs w:val="21"/>
        </w:rPr>
        <w:t>.</w:t>
      </w:r>
      <w:r w:rsidR="00D73E07">
        <w:rPr>
          <w:rFonts w:ascii="Tahoma" w:eastAsia="Tahoma" w:hAnsi="Tahoma" w:cs="Tahoma"/>
          <w:sz w:val="21"/>
          <w:szCs w:val="21"/>
        </w:rPr>
        <w:t xml:space="preserve"> </w:t>
      </w:r>
      <w:r w:rsidR="00D73E07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 xml:space="preserve">Přestože </w:t>
      </w:r>
      <w:r>
        <w:rPr>
          <w:rFonts w:ascii="Tahoma" w:eastAsia="Tahoma" w:hAnsi="Tahoma" w:cs="Tahoma"/>
          <w:color w:val="CC9900"/>
          <w:sz w:val="21"/>
          <w:szCs w:val="21"/>
        </w:rPr>
        <w:t>umělá inteligence</w:t>
      </w:r>
      <w:r w:rsidR="00BB488F">
        <w:rPr>
          <w:rFonts w:ascii="Tahoma" w:eastAsia="Tahoma" w:hAnsi="Tahoma" w:cs="Tahoma"/>
          <w:color w:val="CC9900"/>
          <w:sz w:val="21"/>
          <w:szCs w:val="21"/>
        </w:rPr>
        <w:t xml:space="preserve"> (AI)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 xml:space="preserve"> a automatizace přebírají některé úkoly, lidští testeři zůstávají </w:t>
      </w:r>
      <w:r w:rsidR="0031448E" w:rsidRPr="00B36F76">
        <w:rPr>
          <w:rFonts w:ascii="Tahoma" w:eastAsia="Tahoma" w:hAnsi="Tahoma" w:cs="Tahoma"/>
          <w:color w:val="CC9900"/>
          <w:sz w:val="21"/>
          <w:szCs w:val="21"/>
        </w:rPr>
        <w:t xml:space="preserve">pro komplexní testovací scénáře a kreativní přístupy k testování 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>nenahraditelní. Jejich význam v softwarovém vývoji neklesá. Naopak, s rostoucí komplexitou softwarových systémů a důrazem na kvalitu se stávají ještě důležitějšími. Testeři, kteří se přizpůsobí novým technologiím a rozšíří své dovednosti, budou mít v budoucnu velmi dobré kariérní vyhlídky. Automatizace a robotizace sice mění povahu práce testerů, zároveň</w:t>
      </w:r>
      <w:r w:rsidR="003438D9">
        <w:rPr>
          <w:rFonts w:ascii="Tahoma" w:eastAsia="Tahoma" w:hAnsi="Tahoma" w:cs="Tahoma"/>
          <w:color w:val="CC9900"/>
          <w:sz w:val="21"/>
          <w:szCs w:val="21"/>
        </w:rPr>
        <w:t xml:space="preserve"> však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 xml:space="preserve"> vytváří nové příležitosti a zvyšují poptávku po kvalifikovaných odbornících v této oblasti</w:t>
      </w:r>
      <w:r w:rsidR="00D73E07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řekla Sandra Klašková, test manažerka společnosti Tesena.</w:t>
      </w:r>
    </w:p>
    <w:p w14:paraId="2FFDE54E" w14:textId="3DBF96D6" w:rsidR="00190F9F" w:rsidRDefault="00B36F76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„Ajťáci“, mezi které se testeři řadí, patří k nejlépe placeným pozicím</w:t>
      </w:r>
      <w:r w:rsidR="00D73E07">
        <w:rPr>
          <w:rFonts w:ascii="Tahoma" w:eastAsia="Tahoma" w:hAnsi="Tahoma" w:cs="Tahoma"/>
          <w:sz w:val="21"/>
          <w:szCs w:val="21"/>
        </w:rPr>
        <w:t>.</w:t>
      </w:r>
      <w:r w:rsidR="00CF03D4">
        <w:rPr>
          <w:rFonts w:ascii="Tahoma" w:eastAsia="Tahoma" w:hAnsi="Tahoma" w:cs="Tahoma"/>
          <w:sz w:val="21"/>
          <w:szCs w:val="21"/>
        </w:rPr>
        <w:t xml:space="preserve"> Měsíční výdělky výrazně převyšují průměr, který je pro letošní rok 46 557 korun.</w:t>
      </w:r>
      <w:r w:rsidR="00D73E07">
        <w:rPr>
          <w:rFonts w:ascii="Tahoma" w:eastAsia="Tahoma" w:hAnsi="Tahoma" w:cs="Tahoma"/>
          <w:sz w:val="21"/>
          <w:szCs w:val="21"/>
        </w:rPr>
        <w:t xml:space="preserve"> </w:t>
      </w:r>
      <w:r w:rsidR="00D73E07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>V roce 2024 se průměrná mzda testera pohybovala okolo 62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tisíc korun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>M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 xml:space="preserve">zdové rozpětí je u této 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>pozice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 xml:space="preserve">ale </w:t>
      </w:r>
      <w:r w:rsidRPr="00B36F76">
        <w:rPr>
          <w:rFonts w:ascii="Tahoma" w:eastAsia="Tahoma" w:hAnsi="Tahoma" w:cs="Tahoma"/>
          <w:color w:val="CC9900"/>
          <w:sz w:val="21"/>
          <w:szCs w:val="21"/>
        </w:rPr>
        <w:t>poměrně široké a liší se v závislosti na zkušenostech, kvalifikaci a samozřejmě vykonávané pozici.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 xml:space="preserve"> Ti nejlépe placení testeři si mohou měsíčně vydělat až </w:t>
      </w:r>
      <w:r w:rsidR="00BB488F">
        <w:rPr>
          <w:rFonts w:ascii="Tahoma" w:eastAsia="Tahoma" w:hAnsi="Tahoma" w:cs="Tahoma"/>
          <w:color w:val="CC9900"/>
          <w:sz w:val="21"/>
          <w:szCs w:val="21"/>
        </w:rPr>
        <w:t>sto tisíc</w:t>
      </w:r>
      <w:r w:rsidR="00D73E07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CF03D4">
        <w:rPr>
          <w:rFonts w:ascii="Tahoma" w:eastAsia="Tahoma" w:hAnsi="Tahoma" w:cs="Tahoma"/>
          <w:sz w:val="21"/>
          <w:szCs w:val="21"/>
        </w:rPr>
        <w:t>dodala Sandra Klašková.</w:t>
      </w:r>
    </w:p>
    <w:p w14:paraId="7ABE6AEC" w14:textId="3D9C43FF" w:rsidR="00CF03D4" w:rsidRDefault="00292F50" w:rsidP="00CF03D4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Profese testera láká nebývale mnoho žen. </w:t>
      </w:r>
      <w:r w:rsidR="00CF03D4" w:rsidRPr="00CF03D4">
        <w:rPr>
          <w:rFonts w:ascii="Tahoma" w:eastAsia="Tahoma" w:hAnsi="Tahoma" w:cs="Tahoma"/>
          <w:sz w:val="21"/>
          <w:szCs w:val="21"/>
        </w:rPr>
        <w:t xml:space="preserve">Podle </w:t>
      </w:r>
      <w:r w:rsidR="00CF03D4">
        <w:rPr>
          <w:rFonts w:ascii="Tahoma" w:eastAsia="Tahoma" w:hAnsi="Tahoma" w:cs="Tahoma"/>
          <w:sz w:val="21"/>
          <w:szCs w:val="21"/>
        </w:rPr>
        <w:t xml:space="preserve">loňského </w:t>
      </w:r>
      <w:r w:rsidR="00CF03D4" w:rsidRPr="00CF03D4">
        <w:rPr>
          <w:rFonts w:ascii="Tahoma" w:eastAsia="Tahoma" w:hAnsi="Tahoma" w:cs="Tahoma"/>
          <w:sz w:val="21"/>
          <w:szCs w:val="21"/>
        </w:rPr>
        <w:t>průzkumu</w:t>
      </w:r>
      <w:r w:rsidR="00CF03D4">
        <w:rPr>
          <w:rFonts w:ascii="Tahoma" w:eastAsia="Tahoma" w:hAnsi="Tahoma" w:cs="Tahoma"/>
          <w:sz w:val="21"/>
          <w:szCs w:val="21"/>
        </w:rPr>
        <w:t xml:space="preserve"> společnosti </w:t>
      </w:r>
      <w:proofErr w:type="spellStart"/>
      <w:r w:rsidR="00CF03D4">
        <w:rPr>
          <w:rFonts w:ascii="Tahoma" w:eastAsia="Tahoma" w:hAnsi="Tahoma" w:cs="Tahoma"/>
          <w:sz w:val="21"/>
          <w:szCs w:val="21"/>
        </w:rPr>
        <w:t>smitio</w:t>
      </w:r>
      <w:proofErr w:type="spellEnd"/>
      <w:r w:rsidR="00CF03D4">
        <w:rPr>
          <w:rFonts w:ascii="Tahoma" w:eastAsia="Tahoma" w:hAnsi="Tahoma" w:cs="Tahoma"/>
          <w:sz w:val="21"/>
          <w:szCs w:val="21"/>
        </w:rPr>
        <w:t>, kari</w:t>
      </w:r>
      <w:r w:rsidR="00450630">
        <w:rPr>
          <w:rFonts w:ascii="Tahoma" w:eastAsia="Tahoma" w:hAnsi="Tahoma" w:cs="Tahoma"/>
          <w:sz w:val="21"/>
          <w:szCs w:val="21"/>
        </w:rPr>
        <w:t>é</w:t>
      </w:r>
      <w:r w:rsidR="00CF03D4">
        <w:rPr>
          <w:rFonts w:ascii="Tahoma" w:eastAsia="Tahoma" w:hAnsi="Tahoma" w:cs="Tahoma"/>
          <w:sz w:val="21"/>
          <w:szCs w:val="21"/>
        </w:rPr>
        <w:t>rní platformy pro IT komunitu,</w:t>
      </w:r>
      <w:r w:rsidR="00CF03D4" w:rsidRPr="00CF03D4">
        <w:rPr>
          <w:rFonts w:ascii="Tahoma" w:eastAsia="Tahoma" w:hAnsi="Tahoma" w:cs="Tahoma"/>
          <w:sz w:val="21"/>
          <w:szCs w:val="21"/>
        </w:rPr>
        <w:t xml:space="preserve"> se zastoupení žen v IT v České republice pohybuje mezi 10 až 15 procenty. Tato čísla jsou oproti ostatním západním zemím výrazně nižší, ale postupně rostou.</w:t>
      </w:r>
      <w:r w:rsidR="00CF03D4">
        <w:rPr>
          <w:rFonts w:ascii="Tahoma" w:eastAsia="Tahoma" w:hAnsi="Tahoma" w:cs="Tahoma"/>
          <w:sz w:val="21"/>
          <w:szCs w:val="21"/>
        </w:rPr>
        <w:t xml:space="preserve"> Oblast testingu se liší, počet žen a mužů pracujících v tomto oboru je </w:t>
      </w:r>
      <w:r>
        <w:rPr>
          <w:rFonts w:ascii="Tahoma" w:eastAsia="Tahoma" w:hAnsi="Tahoma" w:cs="Tahoma"/>
          <w:sz w:val="21"/>
          <w:szCs w:val="21"/>
        </w:rPr>
        <w:t>vyvážený</w:t>
      </w:r>
      <w:r w:rsidR="00CF03D4">
        <w:rPr>
          <w:rFonts w:ascii="Tahoma" w:eastAsia="Tahoma" w:hAnsi="Tahoma" w:cs="Tahoma"/>
          <w:sz w:val="21"/>
          <w:szCs w:val="21"/>
        </w:rPr>
        <w:t>.</w:t>
      </w:r>
      <w:r w:rsidR="005F66E3">
        <w:rPr>
          <w:rFonts w:ascii="Tahoma" w:eastAsia="Tahoma" w:hAnsi="Tahoma" w:cs="Tahoma"/>
          <w:sz w:val="21"/>
          <w:szCs w:val="21"/>
        </w:rPr>
        <w:t xml:space="preserve"> </w:t>
      </w:r>
      <w:r w:rsidR="005F66E3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>Dříve byl IT sektor spíše dominantou mužů, to už dnes</w:t>
      </w:r>
      <w:r w:rsidR="003438D9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 xml:space="preserve">neplatí. Díky 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 xml:space="preserve">různým </w:t>
      </w:r>
      <w:r w:rsidR="00604E99">
        <w:rPr>
          <w:rFonts w:ascii="Tahoma" w:eastAsia="Tahoma" w:hAnsi="Tahoma" w:cs="Tahoma"/>
          <w:color w:val="CC9900"/>
          <w:sz w:val="21"/>
          <w:szCs w:val="21"/>
        </w:rPr>
        <w:t>rekvalifikačním kurzům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 xml:space="preserve"> proniká do 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>informačních technologií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 xml:space="preserve"> čím dál více žen. Mnohé z nich volí právě roli testerky, poměr žen a mužů v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> 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>testingu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 xml:space="preserve"> je tak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 xml:space="preserve"> v dnešní době 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>poměrně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 xml:space="preserve"> vyrovnaný. Firmy nabízejí flexibilní formy spolupráce</w:t>
      </w:r>
      <w:r w:rsidR="0031448E">
        <w:rPr>
          <w:rFonts w:ascii="Tahoma" w:eastAsia="Tahoma" w:hAnsi="Tahoma" w:cs="Tahoma"/>
          <w:color w:val="CC9900"/>
          <w:sz w:val="21"/>
          <w:szCs w:val="21"/>
        </w:rPr>
        <w:t xml:space="preserve"> od </w:t>
      </w:r>
      <w:r w:rsidR="0031448E">
        <w:rPr>
          <w:rFonts w:ascii="Tahoma" w:eastAsia="Tahoma" w:hAnsi="Tahoma" w:cs="Tahoma"/>
          <w:color w:val="CC9900"/>
          <w:sz w:val="21"/>
          <w:szCs w:val="21"/>
        </w:rPr>
        <w:lastRenderedPageBreak/>
        <w:t>hlavních pracovních poměrů po dohody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 xml:space="preserve">, aby přilákaly talenty. Co se týče místa výkonu práce, převažuje hybridní model, který kombinuje práci z domova a z kanceláře. Mnoho firem nabízí možnost částečného home office, typicky v poměru 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>tři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 xml:space="preserve"> dny v kanceláři a </w:t>
      </w:r>
      <w:r w:rsidR="00CF03D4">
        <w:rPr>
          <w:rFonts w:ascii="Tahoma" w:eastAsia="Tahoma" w:hAnsi="Tahoma" w:cs="Tahoma"/>
          <w:color w:val="CC9900"/>
          <w:sz w:val="21"/>
          <w:szCs w:val="21"/>
        </w:rPr>
        <w:t>dva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 xml:space="preserve"> dny z</w:t>
      </w:r>
      <w:r w:rsidR="0031448E">
        <w:rPr>
          <w:rFonts w:ascii="Tahoma" w:eastAsia="Tahoma" w:hAnsi="Tahoma" w:cs="Tahoma"/>
          <w:color w:val="CC9900"/>
          <w:sz w:val="21"/>
          <w:szCs w:val="21"/>
        </w:rPr>
        <w:t> </w:t>
      </w:r>
      <w:r w:rsidR="00CF03D4" w:rsidRPr="00CF03D4">
        <w:rPr>
          <w:rFonts w:ascii="Tahoma" w:eastAsia="Tahoma" w:hAnsi="Tahoma" w:cs="Tahoma"/>
          <w:color w:val="CC9900"/>
          <w:sz w:val="21"/>
          <w:szCs w:val="21"/>
        </w:rPr>
        <w:t>domova</w:t>
      </w:r>
      <w:r w:rsidR="0031448E">
        <w:rPr>
          <w:rFonts w:ascii="Tahoma" w:eastAsia="Tahoma" w:hAnsi="Tahoma" w:cs="Tahoma"/>
          <w:color w:val="CC9900"/>
          <w:sz w:val="21"/>
          <w:szCs w:val="21"/>
        </w:rPr>
        <w:t>. Právě flexibilita a možnost částečně pracovat z domova je pro ženy a obecně mladou generaci velkou motivací</w:t>
      </w:r>
      <w:r w:rsidR="005F66E3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CF03D4">
        <w:rPr>
          <w:rFonts w:ascii="Tahoma" w:eastAsia="Tahoma" w:hAnsi="Tahoma" w:cs="Tahoma"/>
          <w:sz w:val="21"/>
          <w:szCs w:val="21"/>
        </w:rPr>
        <w:t>popsala</w:t>
      </w:r>
      <w:r w:rsidR="005F66E3">
        <w:rPr>
          <w:rFonts w:ascii="Tahoma" w:eastAsia="Tahoma" w:hAnsi="Tahoma" w:cs="Tahoma"/>
          <w:sz w:val="21"/>
          <w:szCs w:val="21"/>
        </w:rPr>
        <w:t xml:space="preserve"> </w:t>
      </w:r>
      <w:r w:rsidR="00CF03D4" w:rsidRPr="00B36F76">
        <w:rPr>
          <w:rFonts w:ascii="Tahoma" w:eastAsia="Tahoma" w:hAnsi="Tahoma" w:cs="Tahoma"/>
          <w:sz w:val="21"/>
          <w:szCs w:val="21"/>
        </w:rPr>
        <w:t>Luci</w:t>
      </w:r>
      <w:r w:rsidR="00CF03D4">
        <w:rPr>
          <w:rFonts w:ascii="Tahoma" w:eastAsia="Tahoma" w:hAnsi="Tahoma" w:cs="Tahoma"/>
          <w:sz w:val="21"/>
          <w:szCs w:val="21"/>
        </w:rPr>
        <w:t>e</w:t>
      </w:r>
      <w:r w:rsidR="00CF03D4" w:rsidRPr="00B36F76">
        <w:rPr>
          <w:rFonts w:ascii="Tahoma" w:eastAsia="Tahoma" w:hAnsi="Tahoma" w:cs="Tahoma"/>
          <w:sz w:val="21"/>
          <w:szCs w:val="21"/>
        </w:rPr>
        <w:t xml:space="preserve"> Paulíčkov</w:t>
      </w:r>
      <w:r w:rsidR="00604E99">
        <w:rPr>
          <w:rFonts w:ascii="Tahoma" w:eastAsia="Tahoma" w:hAnsi="Tahoma" w:cs="Tahoma"/>
          <w:sz w:val="21"/>
          <w:szCs w:val="21"/>
        </w:rPr>
        <w:t xml:space="preserve">á, která zároveň doplnila, že v jejich firmě je počet mužů a žen </w:t>
      </w:r>
      <w:r w:rsidR="002A06DB">
        <w:rPr>
          <w:rFonts w:ascii="Tahoma" w:eastAsia="Tahoma" w:hAnsi="Tahoma" w:cs="Tahoma"/>
          <w:sz w:val="21"/>
          <w:szCs w:val="21"/>
        </w:rPr>
        <w:t>vyvážený dlouhodobě</w:t>
      </w:r>
      <w:r w:rsidR="00CF03D4">
        <w:rPr>
          <w:rFonts w:ascii="Tahoma" w:eastAsia="Tahoma" w:hAnsi="Tahoma" w:cs="Tahoma"/>
          <w:sz w:val="21"/>
          <w:szCs w:val="21"/>
        </w:rPr>
        <w:t>.</w:t>
      </w:r>
    </w:p>
    <w:p w14:paraId="673CBDFD" w14:textId="673C88E7" w:rsidR="003438D9" w:rsidRDefault="005512FF" w:rsidP="00CF03D4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Pokud se firmy rozhodnou využít služeb testera, potřebují ho zpravidla hned, důležité ale je nesáhnout vedle, nezkušený tester totiž může napáchat víc škody než užitku.</w:t>
      </w:r>
      <w:r w:rsidR="002A06DB">
        <w:rPr>
          <w:rFonts w:ascii="Tahoma" w:eastAsia="Tahoma" w:hAnsi="Tahoma" w:cs="Tahoma"/>
          <w:sz w:val="21"/>
          <w:szCs w:val="21"/>
        </w:rPr>
        <w:t xml:space="preserve"> Technické znalosti často nestačí.</w:t>
      </w:r>
      <w:r w:rsidR="00D73E07">
        <w:rPr>
          <w:rFonts w:ascii="Tahoma" w:eastAsia="Tahoma" w:hAnsi="Tahoma" w:cs="Tahoma"/>
          <w:sz w:val="21"/>
          <w:szCs w:val="21"/>
        </w:rPr>
        <w:t xml:space="preserve"> </w:t>
      </w:r>
      <w:r w:rsidR="00D73E07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 xml:space="preserve">Obecně poptávanými vlastnostmi jsou například analytické myšlení, smysl pro detail, zvídavost, týmovost či dobré komunikační dovednosti. </w:t>
      </w:r>
      <w:r w:rsidR="00F3224B" w:rsidRPr="00F3224B">
        <w:rPr>
          <w:rFonts w:ascii="Tahoma" w:eastAsia="Tahoma" w:hAnsi="Tahoma" w:cs="Tahoma"/>
          <w:color w:val="CC9900"/>
          <w:sz w:val="21"/>
          <w:szCs w:val="21"/>
        </w:rPr>
        <w:t xml:space="preserve">Tester musí </w:t>
      </w:r>
      <w:r w:rsidR="00F3224B">
        <w:rPr>
          <w:rFonts w:ascii="Tahoma" w:eastAsia="Tahoma" w:hAnsi="Tahoma" w:cs="Tahoma"/>
          <w:color w:val="CC9900"/>
          <w:sz w:val="21"/>
          <w:szCs w:val="21"/>
        </w:rPr>
        <w:t>mít kromě technických znalostí</w:t>
      </w:r>
      <w:r w:rsidR="00F3224B" w:rsidRPr="00F3224B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F3224B">
        <w:rPr>
          <w:rFonts w:ascii="Tahoma" w:eastAsia="Tahoma" w:hAnsi="Tahoma" w:cs="Tahoma"/>
          <w:color w:val="CC9900"/>
          <w:sz w:val="21"/>
          <w:szCs w:val="21"/>
        </w:rPr>
        <w:t>také</w:t>
      </w:r>
      <w:r w:rsidR="00F3224B" w:rsidRPr="00F3224B">
        <w:rPr>
          <w:rFonts w:ascii="Tahoma" w:eastAsia="Tahoma" w:hAnsi="Tahoma" w:cs="Tahoma"/>
          <w:color w:val="CC9900"/>
          <w:sz w:val="21"/>
          <w:szCs w:val="21"/>
        </w:rPr>
        <w:t xml:space="preserve"> vysokou úroveň </w:t>
      </w:r>
      <w:r w:rsidR="00F3224B">
        <w:rPr>
          <w:rFonts w:ascii="Tahoma" w:eastAsia="Tahoma" w:hAnsi="Tahoma" w:cs="Tahoma"/>
          <w:color w:val="CC9900"/>
          <w:sz w:val="21"/>
          <w:szCs w:val="21"/>
        </w:rPr>
        <w:t>m</w:t>
      </w:r>
      <w:r w:rsidR="003438D9">
        <w:rPr>
          <w:rFonts w:ascii="Tahoma" w:eastAsia="Tahoma" w:hAnsi="Tahoma" w:cs="Tahoma"/>
          <w:color w:val="CC9900"/>
          <w:sz w:val="21"/>
          <w:szCs w:val="21"/>
        </w:rPr>
        <w:t>ěk</w:t>
      </w:r>
      <w:r w:rsidR="00F3224B">
        <w:rPr>
          <w:rFonts w:ascii="Tahoma" w:eastAsia="Tahoma" w:hAnsi="Tahoma" w:cs="Tahoma"/>
          <w:color w:val="CC9900"/>
          <w:sz w:val="21"/>
          <w:szCs w:val="21"/>
        </w:rPr>
        <w:t>kých dovedností</w:t>
      </w:r>
      <w:r w:rsidR="00F3224B" w:rsidRPr="00F3224B">
        <w:rPr>
          <w:rFonts w:ascii="Tahoma" w:eastAsia="Tahoma" w:hAnsi="Tahoma" w:cs="Tahoma"/>
          <w:color w:val="CC9900"/>
          <w:sz w:val="21"/>
          <w:szCs w:val="21"/>
        </w:rPr>
        <w:t xml:space="preserve"> a lidsky zapadnout do týmu. On je </w:t>
      </w:r>
      <w:r w:rsidR="00F3224B">
        <w:rPr>
          <w:rFonts w:ascii="Tahoma" w:eastAsia="Tahoma" w:hAnsi="Tahoma" w:cs="Tahoma"/>
          <w:color w:val="CC9900"/>
          <w:sz w:val="21"/>
          <w:szCs w:val="21"/>
        </w:rPr>
        <w:t xml:space="preserve">totiž </w:t>
      </w:r>
      <w:r w:rsidR="00F3224B" w:rsidRPr="00F3224B">
        <w:rPr>
          <w:rFonts w:ascii="Tahoma" w:eastAsia="Tahoma" w:hAnsi="Tahoma" w:cs="Tahoma"/>
          <w:color w:val="CC9900"/>
          <w:sz w:val="21"/>
          <w:szCs w:val="21"/>
        </w:rPr>
        <w:t>ten, kdo zpochybňuje kvalitu práce ostatní</w:t>
      </w:r>
      <w:r w:rsidR="00F3224B">
        <w:rPr>
          <w:rFonts w:ascii="Tahoma" w:eastAsia="Tahoma" w:hAnsi="Tahoma" w:cs="Tahoma"/>
          <w:color w:val="CC9900"/>
          <w:sz w:val="21"/>
          <w:szCs w:val="21"/>
        </w:rPr>
        <w:t>ch</w:t>
      </w:r>
      <w:r w:rsidR="00F3224B" w:rsidRPr="00F3224B">
        <w:rPr>
          <w:rFonts w:ascii="Tahoma" w:eastAsia="Tahoma" w:hAnsi="Tahoma" w:cs="Tahoma"/>
          <w:color w:val="CC9900"/>
          <w:sz w:val="21"/>
          <w:szCs w:val="21"/>
        </w:rPr>
        <w:t>,</w:t>
      </w:r>
      <w:r w:rsidR="00F3224B">
        <w:rPr>
          <w:rFonts w:ascii="Tahoma" w:eastAsia="Tahoma" w:hAnsi="Tahoma" w:cs="Tahoma"/>
          <w:color w:val="CC9900"/>
          <w:sz w:val="21"/>
          <w:szCs w:val="21"/>
        </w:rPr>
        <w:t xml:space="preserve"> vytvořit si tak dobré vztahy v týmu je nezbytné</w:t>
      </w:r>
      <w:r w:rsidR="003438D9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3438D9" w:rsidRPr="003438D9">
        <w:rPr>
          <w:rFonts w:ascii="Tahoma" w:eastAsia="Tahoma" w:hAnsi="Tahoma" w:cs="Tahoma"/>
          <w:sz w:val="21"/>
          <w:szCs w:val="21"/>
        </w:rPr>
        <w:t>upozornila</w:t>
      </w:r>
      <w:r w:rsidR="003438D9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3438D9" w:rsidRPr="00B36F76">
        <w:rPr>
          <w:rFonts w:ascii="Tahoma" w:eastAsia="Tahoma" w:hAnsi="Tahoma" w:cs="Tahoma"/>
          <w:sz w:val="21"/>
          <w:szCs w:val="21"/>
        </w:rPr>
        <w:t>Luci</w:t>
      </w:r>
      <w:r w:rsidR="003438D9">
        <w:rPr>
          <w:rFonts w:ascii="Tahoma" w:eastAsia="Tahoma" w:hAnsi="Tahoma" w:cs="Tahoma"/>
          <w:sz w:val="21"/>
          <w:szCs w:val="21"/>
        </w:rPr>
        <w:t>e</w:t>
      </w:r>
      <w:r w:rsidR="003438D9" w:rsidRPr="00B36F76">
        <w:rPr>
          <w:rFonts w:ascii="Tahoma" w:eastAsia="Tahoma" w:hAnsi="Tahoma" w:cs="Tahoma"/>
          <w:sz w:val="21"/>
          <w:szCs w:val="21"/>
        </w:rPr>
        <w:t xml:space="preserve"> Paulíčkov</w:t>
      </w:r>
      <w:r w:rsidR="003438D9">
        <w:rPr>
          <w:rFonts w:ascii="Tahoma" w:eastAsia="Tahoma" w:hAnsi="Tahoma" w:cs="Tahoma"/>
          <w:sz w:val="21"/>
          <w:szCs w:val="21"/>
        </w:rPr>
        <w:t>á.</w:t>
      </w:r>
      <w:r w:rsidR="00F3224B" w:rsidRPr="00F3224B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</w:p>
    <w:p w14:paraId="28B3A905" w14:textId="4848269E" w:rsidR="005512FF" w:rsidRDefault="005512FF" w:rsidP="00CF03D4">
      <w:pPr>
        <w:jc w:val="both"/>
        <w:rPr>
          <w:rFonts w:ascii="Tahoma" w:eastAsia="Tahoma" w:hAnsi="Tahoma" w:cs="Tahoma"/>
          <w:sz w:val="21"/>
          <w:szCs w:val="21"/>
        </w:rPr>
      </w:pPr>
      <w:r w:rsidRPr="003438D9">
        <w:rPr>
          <w:rFonts w:ascii="Tahoma" w:eastAsia="Tahoma" w:hAnsi="Tahoma" w:cs="Tahoma"/>
          <w:sz w:val="21"/>
          <w:szCs w:val="21"/>
        </w:rPr>
        <w:t>Doby, kdy firmy jako testery najímaly i nezkušené zájemce takzvaně z ulice, už jsou pryč.</w:t>
      </w:r>
      <w:r w:rsidR="003438D9">
        <w:rPr>
          <w:rFonts w:ascii="Tahoma" w:eastAsia="Tahoma" w:hAnsi="Tahoma" w:cs="Tahoma"/>
          <w:sz w:val="21"/>
          <w:szCs w:val="21"/>
        </w:rPr>
        <w:t xml:space="preserve"> Zaučovat nováčky „za provozu“ je pro firmy neefektivní a drahé.</w:t>
      </w:r>
      <w:r w:rsidR="00F3224B" w:rsidRPr="003438D9">
        <w:rPr>
          <w:rFonts w:ascii="Tahoma" w:eastAsia="Tahoma" w:hAnsi="Tahoma" w:cs="Tahoma"/>
          <w:sz w:val="21"/>
          <w:szCs w:val="21"/>
        </w:rPr>
        <w:t xml:space="preserve"> </w:t>
      </w:r>
      <w:r w:rsidR="003438D9">
        <w:rPr>
          <w:rFonts w:ascii="Tahoma" w:eastAsia="Tahoma" w:hAnsi="Tahoma" w:cs="Tahoma"/>
          <w:color w:val="CC9900"/>
          <w:sz w:val="21"/>
          <w:szCs w:val="21"/>
        </w:rPr>
        <w:t>„Dnes už e</w:t>
      </w:r>
      <w:r w:rsidR="00F3224B" w:rsidRPr="00F3224B">
        <w:rPr>
          <w:rFonts w:ascii="Tahoma" w:eastAsia="Tahoma" w:hAnsi="Tahoma" w:cs="Tahoma"/>
          <w:color w:val="CC9900"/>
          <w:sz w:val="21"/>
          <w:szCs w:val="21"/>
        </w:rPr>
        <w:t>xistují komplexní rekvalifikační kurzy, které i juniory dobře připraví na technickou práci testera</w:t>
      </w:r>
      <w:r w:rsidR="00F3224B">
        <w:rPr>
          <w:rFonts w:ascii="Tahoma" w:eastAsia="Tahoma" w:hAnsi="Tahoma" w:cs="Tahoma"/>
          <w:color w:val="CC9900"/>
          <w:sz w:val="21"/>
          <w:szCs w:val="21"/>
        </w:rPr>
        <w:t>.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 xml:space="preserve"> Ideální </w:t>
      </w:r>
      <w:r w:rsidR="00F3224B">
        <w:rPr>
          <w:rFonts w:ascii="Tahoma" w:eastAsia="Tahoma" w:hAnsi="Tahoma" w:cs="Tahoma"/>
          <w:color w:val="CC9900"/>
          <w:sz w:val="21"/>
          <w:szCs w:val="21"/>
        </w:rPr>
        <w:t xml:space="preserve">ovšem 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>je sáhnout po zkušeném odborníkovi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>díky včasnému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 odbornému 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>testování mohou být úspory značné</w:t>
      </w:r>
      <w:r>
        <w:rPr>
          <w:rFonts w:ascii="Tahoma" w:eastAsia="Tahoma" w:hAnsi="Tahoma" w:cs="Tahoma"/>
          <w:color w:val="CC9900"/>
          <w:sz w:val="21"/>
          <w:szCs w:val="21"/>
        </w:rPr>
        <w:t>, u velkých firem mohou dosahovat stovek tisíc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 xml:space="preserve">. Najmout na hlavní pracovní poměr zkušeného testera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ale 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 xml:space="preserve">není levná záležitost a pro firmy, které potřebují výpomoc například jen na omezenou dobu projektu, to nemusí být vůbec výhodné. Takovým firmám </w:t>
      </w:r>
      <w:r>
        <w:rPr>
          <w:rFonts w:ascii="Tahoma" w:eastAsia="Tahoma" w:hAnsi="Tahoma" w:cs="Tahoma"/>
          <w:color w:val="CC9900"/>
          <w:sz w:val="21"/>
          <w:szCs w:val="21"/>
        </w:rPr>
        <w:t>se vyplatí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 xml:space="preserve"> si testera </w:t>
      </w:r>
      <w:r w:rsidR="002A53AD">
        <w:rPr>
          <w:rFonts w:ascii="Tahoma" w:eastAsia="Tahoma" w:hAnsi="Tahoma" w:cs="Tahoma"/>
          <w:color w:val="CC9900"/>
          <w:sz w:val="21"/>
          <w:szCs w:val="21"/>
        </w:rPr>
        <w:t>‚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>pronajmout</w:t>
      </w:r>
      <w:r w:rsidR="002A53AD">
        <w:rPr>
          <w:rFonts w:ascii="Tahoma" w:eastAsia="Tahoma" w:hAnsi="Tahoma" w:cs="Tahoma"/>
          <w:color w:val="CC9900"/>
          <w:sz w:val="21"/>
          <w:szCs w:val="21"/>
        </w:rPr>
        <w:t>‘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 xml:space="preserve"> od specializované firmy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5512FF">
        <w:rPr>
          <w:rFonts w:ascii="Tahoma" w:eastAsia="Tahoma" w:hAnsi="Tahoma" w:cs="Tahoma"/>
          <w:color w:val="CC9900"/>
          <w:sz w:val="21"/>
          <w:szCs w:val="21"/>
        </w:rPr>
        <w:t>anebo si zakoupit testovací balíček, což je služba, kde si nenajímáte konkrétní osobu, ale komplexní otestování vašeho produktu</w:t>
      </w:r>
      <w:r w:rsidR="00D73E07"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uzavřela Sandra Klašková.</w:t>
      </w:r>
    </w:p>
    <w:p w14:paraId="1F62B597" w14:textId="1999A51D" w:rsidR="005512FF" w:rsidRDefault="005512FF" w:rsidP="00CF03D4">
      <w:pPr>
        <w:jc w:val="both"/>
        <w:rPr>
          <w:rFonts w:ascii="Tahoma" w:eastAsia="Tahoma" w:hAnsi="Tahoma" w:cs="Tahoma"/>
          <w:b/>
          <w:bCs/>
          <w:sz w:val="28"/>
          <w:szCs w:val="28"/>
        </w:rPr>
      </w:pPr>
      <w:r w:rsidRPr="005512FF">
        <w:rPr>
          <w:rFonts w:ascii="Tahoma" w:eastAsia="Tahoma" w:hAnsi="Tahoma" w:cs="Tahoma"/>
          <w:b/>
          <w:bCs/>
          <w:sz w:val="28"/>
          <w:szCs w:val="28"/>
        </w:rPr>
        <w:t>CO DĚLÁ SOFTWAROVÝ TESTER</w:t>
      </w:r>
    </w:p>
    <w:p w14:paraId="30351B9E" w14:textId="77777777" w:rsidR="005512FF" w:rsidRPr="005512FF" w:rsidRDefault="005512FF" w:rsidP="005512FF">
      <w:pPr>
        <w:numPr>
          <w:ilvl w:val="0"/>
          <w:numId w:val="1"/>
        </w:numPr>
        <w:jc w:val="both"/>
        <w:rPr>
          <w:rFonts w:ascii="Tahoma" w:eastAsia="Tahoma" w:hAnsi="Tahoma" w:cs="Tahoma"/>
          <w:sz w:val="21"/>
          <w:szCs w:val="21"/>
        </w:rPr>
      </w:pPr>
      <w:r w:rsidRPr="005512FF">
        <w:rPr>
          <w:rFonts w:ascii="Tahoma" w:eastAsia="Tahoma" w:hAnsi="Tahoma" w:cs="Tahoma"/>
          <w:b/>
          <w:bCs/>
          <w:sz w:val="21"/>
          <w:szCs w:val="21"/>
        </w:rPr>
        <w:t>Ověřování funkčnosti:</w:t>
      </w:r>
      <w:r w:rsidRPr="005512FF">
        <w:rPr>
          <w:rFonts w:ascii="Tahoma" w:eastAsia="Tahoma" w:hAnsi="Tahoma" w:cs="Tahoma"/>
          <w:sz w:val="21"/>
          <w:szCs w:val="21"/>
        </w:rPr>
        <w:t xml:space="preserve"> Tester kontroluje, zda software funguje podle specifikací a splňuje požadavky zákazníka či uživatele.</w:t>
      </w:r>
    </w:p>
    <w:p w14:paraId="007153D8" w14:textId="77777777" w:rsidR="005512FF" w:rsidRPr="005512FF" w:rsidRDefault="005512FF" w:rsidP="005512FF">
      <w:pPr>
        <w:numPr>
          <w:ilvl w:val="0"/>
          <w:numId w:val="1"/>
        </w:numPr>
        <w:jc w:val="both"/>
        <w:rPr>
          <w:rFonts w:ascii="Tahoma" w:eastAsia="Tahoma" w:hAnsi="Tahoma" w:cs="Tahoma"/>
          <w:sz w:val="21"/>
          <w:szCs w:val="21"/>
        </w:rPr>
      </w:pPr>
      <w:r w:rsidRPr="005512FF">
        <w:rPr>
          <w:rFonts w:ascii="Tahoma" w:eastAsia="Tahoma" w:hAnsi="Tahoma" w:cs="Tahoma"/>
          <w:b/>
          <w:bCs/>
          <w:sz w:val="21"/>
          <w:szCs w:val="21"/>
        </w:rPr>
        <w:t>Hledání chyb:</w:t>
      </w:r>
      <w:r w:rsidRPr="005512FF">
        <w:rPr>
          <w:rFonts w:ascii="Tahoma" w:eastAsia="Tahoma" w:hAnsi="Tahoma" w:cs="Tahoma"/>
          <w:sz w:val="21"/>
          <w:szCs w:val="21"/>
        </w:rPr>
        <w:t xml:space="preserve"> Systematicky prochází různé části softwaru a snaží se odhalit případné chyby, bugy nebo nedostatky.</w:t>
      </w:r>
    </w:p>
    <w:p w14:paraId="16AA37F9" w14:textId="77777777" w:rsidR="005512FF" w:rsidRPr="005512FF" w:rsidRDefault="005512FF" w:rsidP="005512FF">
      <w:pPr>
        <w:numPr>
          <w:ilvl w:val="0"/>
          <w:numId w:val="1"/>
        </w:numPr>
        <w:jc w:val="both"/>
        <w:rPr>
          <w:rFonts w:ascii="Tahoma" w:eastAsia="Tahoma" w:hAnsi="Tahoma" w:cs="Tahoma"/>
          <w:sz w:val="21"/>
          <w:szCs w:val="21"/>
        </w:rPr>
      </w:pPr>
      <w:r w:rsidRPr="005512FF">
        <w:rPr>
          <w:rFonts w:ascii="Tahoma" w:eastAsia="Tahoma" w:hAnsi="Tahoma" w:cs="Tahoma"/>
          <w:b/>
          <w:bCs/>
          <w:sz w:val="21"/>
          <w:szCs w:val="21"/>
        </w:rPr>
        <w:t>Testování uživatelské zkušenosti:</w:t>
      </w:r>
      <w:r w:rsidRPr="005512FF">
        <w:rPr>
          <w:rFonts w:ascii="Tahoma" w:eastAsia="Tahoma" w:hAnsi="Tahoma" w:cs="Tahoma"/>
          <w:sz w:val="21"/>
          <w:szCs w:val="21"/>
        </w:rPr>
        <w:t xml:space="preserve"> Vžívá se do role koncového uživatele a hodnotí, zda je software uživatelsky přívětivý a intuitivní.</w:t>
      </w:r>
    </w:p>
    <w:p w14:paraId="1B320F45" w14:textId="77777777" w:rsidR="005512FF" w:rsidRPr="005512FF" w:rsidRDefault="005512FF" w:rsidP="005512FF">
      <w:pPr>
        <w:numPr>
          <w:ilvl w:val="0"/>
          <w:numId w:val="1"/>
        </w:numPr>
        <w:jc w:val="both"/>
        <w:rPr>
          <w:rFonts w:ascii="Tahoma" w:eastAsia="Tahoma" w:hAnsi="Tahoma" w:cs="Tahoma"/>
          <w:sz w:val="21"/>
          <w:szCs w:val="21"/>
        </w:rPr>
      </w:pPr>
      <w:r w:rsidRPr="005512FF">
        <w:rPr>
          <w:rFonts w:ascii="Tahoma" w:eastAsia="Tahoma" w:hAnsi="Tahoma" w:cs="Tahoma"/>
          <w:b/>
          <w:bCs/>
          <w:sz w:val="21"/>
          <w:szCs w:val="21"/>
        </w:rPr>
        <w:t>Analýza a reportování:</w:t>
      </w:r>
      <w:r w:rsidRPr="005512FF">
        <w:rPr>
          <w:rFonts w:ascii="Tahoma" w:eastAsia="Tahoma" w:hAnsi="Tahoma" w:cs="Tahoma"/>
          <w:sz w:val="21"/>
          <w:szCs w:val="21"/>
        </w:rPr>
        <w:t xml:space="preserve"> Nalezené chyby analyzuje, dokumentuje a reportuje vývojovému týmu k opravě.</w:t>
      </w:r>
    </w:p>
    <w:p w14:paraId="6A8097CD" w14:textId="77777777" w:rsidR="005512FF" w:rsidRPr="005512FF" w:rsidRDefault="005512FF" w:rsidP="005512FF">
      <w:pPr>
        <w:numPr>
          <w:ilvl w:val="0"/>
          <w:numId w:val="1"/>
        </w:numPr>
        <w:jc w:val="both"/>
        <w:rPr>
          <w:rFonts w:ascii="Tahoma" w:eastAsia="Tahoma" w:hAnsi="Tahoma" w:cs="Tahoma"/>
          <w:sz w:val="21"/>
          <w:szCs w:val="21"/>
        </w:rPr>
      </w:pPr>
      <w:r w:rsidRPr="005512FF">
        <w:rPr>
          <w:rFonts w:ascii="Tahoma" w:eastAsia="Tahoma" w:hAnsi="Tahoma" w:cs="Tahoma"/>
          <w:b/>
          <w:bCs/>
          <w:sz w:val="21"/>
          <w:szCs w:val="21"/>
        </w:rPr>
        <w:t>Prevence:</w:t>
      </w:r>
      <w:r w:rsidRPr="005512FF">
        <w:rPr>
          <w:rFonts w:ascii="Tahoma" w:eastAsia="Tahoma" w:hAnsi="Tahoma" w:cs="Tahoma"/>
          <w:sz w:val="21"/>
          <w:szCs w:val="21"/>
        </w:rPr>
        <w:t xml:space="preserve"> Snaží se identifikovat potenciální problémy již v raných fázích vývoje, aby se předešlo nákladným opravám v pozdějších stádiích.</w:t>
      </w:r>
    </w:p>
    <w:p w14:paraId="624C91D6" w14:textId="77777777" w:rsidR="005512FF" w:rsidRPr="005512FF" w:rsidRDefault="005512FF" w:rsidP="005512FF">
      <w:pPr>
        <w:numPr>
          <w:ilvl w:val="0"/>
          <w:numId w:val="1"/>
        </w:numPr>
        <w:jc w:val="both"/>
        <w:rPr>
          <w:rFonts w:ascii="Tahoma" w:eastAsia="Tahoma" w:hAnsi="Tahoma" w:cs="Tahoma"/>
          <w:sz w:val="21"/>
          <w:szCs w:val="21"/>
        </w:rPr>
      </w:pPr>
      <w:r w:rsidRPr="005512FF">
        <w:rPr>
          <w:rFonts w:ascii="Tahoma" w:eastAsia="Tahoma" w:hAnsi="Tahoma" w:cs="Tahoma"/>
          <w:b/>
          <w:bCs/>
          <w:sz w:val="21"/>
          <w:szCs w:val="21"/>
        </w:rPr>
        <w:t>Ověřování oprav:</w:t>
      </w:r>
      <w:r w:rsidRPr="005512FF">
        <w:rPr>
          <w:rFonts w:ascii="Tahoma" w:eastAsia="Tahoma" w:hAnsi="Tahoma" w:cs="Tahoma"/>
          <w:sz w:val="21"/>
          <w:szCs w:val="21"/>
        </w:rPr>
        <w:t xml:space="preserve"> Kontroluje, zda byly nahlášené chyby skutečně opraveny a zda opravy nezpůsobily nové problémy.</w:t>
      </w:r>
    </w:p>
    <w:p w14:paraId="064FB666" w14:textId="4D6CCF00" w:rsidR="005512FF" w:rsidRPr="005512FF" w:rsidRDefault="005512FF" w:rsidP="005512FF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 w:rsidRPr="005512FF">
        <w:rPr>
          <w:rFonts w:ascii="Tahoma" w:eastAsia="Tahoma" w:hAnsi="Tahoma" w:cs="Tahoma"/>
          <w:b/>
          <w:bCs/>
          <w:sz w:val="21"/>
          <w:szCs w:val="21"/>
        </w:rPr>
        <w:t>Zlepšování kvality:</w:t>
      </w:r>
      <w:r w:rsidRPr="005512FF">
        <w:rPr>
          <w:rFonts w:ascii="Tahoma" w:eastAsia="Tahoma" w:hAnsi="Tahoma" w:cs="Tahoma"/>
          <w:sz w:val="21"/>
          <w:szCs w:val="21"/>
        </w:rPr>
        <w:t xml:space="preserve"> Poskytuje zpětnou vazbu, která pomáhá zlepšovat celkovou kvalitu softwaru a vývojového procesu.</w:t>
      </w:r>
    </w:p>
    <w:p w14:paraId="0216DDAE" w14:textId="77777777" w:rsidR="00190F9F" w:rsidRDefault="005D188F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lastRenderedPageBreak/>
        <w:t>KONTAKT PRO MÉDIA:</w:t>
      </w:r>
    </w:p>
    <w:p w14:paraId="42431529" w14:textId="77777777" w:rsidR="00190F9F" w:rsidRDefault="005D188F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228F922B" w14:textId="77777777" w:rsidR="00190F9F" w:rsidRDefault="005D188F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634C912B" wp14:editId="0B6A0A12">
            <wp:extent cx="828675" cy="1319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E74A5E" w14:textId="77777777" w:rsidR="00190F9F" w:rsidRDefault="005D188F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8">
        <w:r w:rsidR="00190F9F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5C1CF4AE" w14:textId="77777777" w:rsidR="00190F9F" w:rsidRDefault="005D188F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9">
        <w:r w:rsidR="00190F9F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5DE38CDA" w14:textId="56E716F9" w:rsidR="00190F9F" w:rsidRDefault="00097654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TESENA, </w:t>
      </w:r>
      <w:hyperlink r:id="rId10" w:history="1">
        <w:r w:rsidRPr="00097654">
          <w:rPr>
            <w:rStyle w:val="Hypertextovodkaz"/>
            <w:rFonts w:ascii="Tahoma" w:eastAsia="Tahoma" w:hAnsi="Tahoma" w:cs="Tahoma"/>
            <w:b/>
          </w:rPr>
          <w:t>tesena.com</w:t>
        </w:r>
      </w:hyperlink>
    </w:p>
    <w:p w14:paraId="65F6AD92" w14:textId="7A7E6546" w:rsidR="00190F9F" w:rsidRDefault="00097654" w:rsidP="00097654">
      <w:pPr>
        <w:jc w:val="both"/>
      </w:pPr>
      <w:r>
        <w:rPr>
          <w:rFonts w:ascii="Tahoma" w:eastAsia="Tahoma" w:hAnsi="Tahoma" w:cs="Tahoma"/>
          <w:sz w:val="18"/>
          <w:szCs w:val="18"/>
        </w:rPr>
        <w:t>S</w:t>
      </w:r>
      <w:r w:rsidRPr="00097654">
        <w:rPr>
          <w:rFonts w:ascii="Tahoma" w:eastAsia="Tahoma" w:hAnsi="Tahoma" w:cs="Tahoma"/>
          <w:sz w:val="18"/>
          <w:szCs w:val="18"/>
        </w:rPr>
        <w:t>polečnost Tesena | Smart Testing</w:t>
      </w:r>
      <w:r>
        <w:rPr>
          <w:rFonts w:ascii="Tahoma" w:eastAsia="Tahoma" w:hAnsi="Tahoma" w:cs="Tahoma"/>
          <w:sz w:val="18"/>
          <w:szCs w:val="18"/>
        </w:rPr>
        <w:t xml:space="preserve"> byla založena v roce 2013</w:t>
      </w:r>
      <w:r w:rsidRPr="00097654">
        <w:rPr>
          <w:rFonts w:ascii="Tahoma" w:eastAsia="Tahoma" w:hAnsi="Tahoma" w:cs="Tahoma"/>
          <w:sz w:val="18"/>
          <w:szCs w:val="18"/>
        </w:rPr>
        <w:t xml:space="preserve"> s mírně ambiciózním, ale velmi vážně zamýšleným cílem změnit svět testování softwaru. Zaměřuje se na testování a quality engineering pro firmy, které si nemohou dovolit chyby. </w:t>
      </w:r>
      <w:r w:rsidR="00F3224B" w:rsidRPr="00F3224B">
        <w:rPr>
          <w:rFonts w:ascii="Tahoma" w:eastAsia="Tahoma" w:hAnsi="Tahoma" w:cs="Tahoma"/>
          <w:sz w:val="18"/>
          <w:szCs w:val="18"/>
        </w:rPr>
        <w:t>Čím dřív je odhalí, tím víc firmy ušetří</w:t>
      </w:r>
      <w:r w:rsidR="00F3224B">
        <w:rPr>
          <w:rFonts w:ascii="Tahoma" w:eastAsia="Tahoma" w:hAnsi="Tahoma" w:cs="Tahoma"/>
          <w:sz w:val="18"/>
          <w:szCs w:val="18"/>
        </w:rPr>
        <w:t>.</w:t>
      </w:r>
      <w:r w:rsidR="00F3224B" w:rsidRPr="00F3224B" w:rsidDel="00F3224B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</w:t>
      </w:r>
      <w:r w:rsidRPr="00097654">
        <w:rPr>
          <w:rFonts w:ascii="Tahoma" w:eastAsia="Tahoma" w:hAnsi="Tahoma" w:cs="Tahoma"/>
          <w:sz w:val="18"/>
          <w:szCs w:val="18"/>
        </w:rPr>
        <w:t>okud zapojíte Tesenu už od začátku projektu, náklady vzniklé kvůli chybám snížíte až 30x</w:t>
      </w:r>
      <w:r>
        <w:rPr>
          <w:rFonts w:ascii="Tahoma" w:eastAsia="Tahoma" w:hAnsi="Tahoma" w:cs="Tahoma"/>
          <w:sz w:val="18"/>
          <w:szCs w:val="18"/>
        </w:rPr>
        <w:t>, o</w:t>
      </w:r>
      <w:r w:rsidRPr="00097654">
        <w:rPr>
          <w:rFonts w:ascii="Tahoma" w:eastAsia="Tahoma" w:hAnsi="Tahoma" w:cs="Tahoma"/>
          <w:sz w:val="18"/>
          <w:szCs w:val="18"/>
        </w:rPr>
        <w:t xml:space="preserve"> úspoře času nemluvě. </w:t>
      </w:r>
      <w:r>
        <w:rPr>
          <w:rFonts w:ascii="Tahoma" w:eastAsia="Tahoma" w:hAnsi="Tahoma" w:cs="Tahoma"/>
          <w:sz w:val="18"/>
          <w:szCs w:val="18"/>
        </w:rPr>
        <w:t>E</w:t>
      </w:r>
      <w:r w:rsidRPr="00097654">
        <w:rPr>
          <w:rFonts w:ascii="Tahoma" w:eastAsia="Tahoma" w:hAnsi="Tahoma" w:cs="Tahoma"/>
          <w:sz w:val="18"/>
          <w:szCs w:val="18"/>
        </w:rPr>
        <w:t>xpertní vzdělávání v testingu a quality engineeringu nabízí</w:t>
      </w:r>
      <w:r>
        <w:rPr>
          <w:rFonts w:ascii="Tahoma" w:eastAsia="Tahoma" w:hAnsi="Tahoma" w:cs="Tahoma"/>
          <w:sz w:val="18"/>
          <w:szCs w:val="18"/>
        </w:rPr>
        <w:t xml:space="preserve"> společnost</w:t>
      </w:r>
      <w:r w:rsidRPr="00097654">
        <w:rPr>
          <w:rFonts w:ascii="Tahoma" w:eastAsia="Tahoma" w:hAnsi="Tahoma" w:cs="Tahoma"/>
          <w:sz w:val="18"/>
          <w:szCs w:val="18"/>
        </w:rPr>
        <w:t xml:space="preserve"> formou školení na míru ve firmách, na kurzech i specializovaných meet-upech</w:t>
      </w:r>
      <w:r w:rsidR="00F3224B">
        <w:rPr>
          <w:rFonts w:ascii="Tahoma" w:eastAsia="Tahoma" w:hAnsi="Tahoma" w:cs="Tahoma"/>
          <w:sz w:val="18"/>
          <w:szCs w:val="18"/>
        </w:rPr>
        <w:t xml:space="preserve"> a na unikátní české </w:t>
      </w:r>
      <w:proofErr w:type="spellStart"/>
      <w:r w:rsidR="00F3224B">
        <w:rPr>
          <w:rFonts w:ascii="Tahoma" w:eastAsia="Tahoma" w:hAnsi="Tahoma" w:cs="Tahoma"/>
          <w:sz w:val="18"/>
          <w:szCs w:val="18"/>
        </w:rPr>
        <w:t>testingové</w:t>
      </w:r>
      <w:proofErr w:type="spellEnd"/>
      <w:r w:rsidR="00F3224B">
        <w:rPr>
          <w:rFonts w:ascii="Tahoma" w:eastAsia="Tahoma" w:hAnsi="Tahoma" w:cs="Tahoma"/>
          <w:sz w:val="18"/>
          <w:szCs w:val="18"/>
        </w:rPr>
        <w:t xml:space="preserve"> konferenci.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Pr="00097654">
        <w:rPr>
          <w:rFonts w:ascii="Tahoma" w:eastAsia="Tahoma" w:hAnsi="Tahoma" w:cs="Tahoma"/>
          <w:sz w:val="18"/>
          <w:szCs w:val="18"/>
        </w:rPr>
        <w:t xml:space="preserve">Tesena nabízí profesionální testování softwaru, </w:t>
      </w:r>
      <w:r w:rsidR="00F3224B" w:rsidRPr="00F3224B">
        <w:rPr>
          <w:rFonts w:ascii="Tahoma" w:eastAsia="Tahoma" w:hAnsi="Tahoma" w:cs="Tahoma"/>
          <w:sz w:val="18"/>
          <w:szCs w:val="18"/>
        </w:rPr>
        <w:t>Quality Engineering služby</w:t>
      </w:r>
      <w:r w:rsidRPr="00097654">
        <w:rPr>
          <w:rFonts w:ascii="Tahoma" w:eastAsia="Tahoma" w:hAnsi="Tahoma" w:cs="Tahoma"/>
          <w:sz w:val="18"/>
          <w:szCs w:val="18"/>
        </w:rPr>
        <w:t xml:space="preserve"> a testingové kurzy, včetně certifikovaných kurzů ISTQB pro zlepšení dovedností</w:t>
      </w:r>
      <w:r>
        <w:rPr>
          <w:rFonts w:ascii="Tahoma" w:eastAsia="Tahoma" w:hAnsi="Tahoma" w:cs="Tahoma"/>
          <w:sz w:val="18"/>
          <w:szCs w:val="18"/>
        </w:rPr>
        <w:t xml:space="preserve"> testerů</w:t>
      </w:r>
      <w:r w:rsidRPr="00097654">
        <w:rPr>
          <w:rFonts w:ascii="Tahoma" w:eastAsia="Tahoma" w:hAnsi="Tahoma" w:cs="Tahoma"/>
          <w:sz w:val="18"/>
          <w:szCs w:val="18"/>
        </w:rPr>
        <w:t>.</w:t>
      </w:r>
    </w:p>
    <w:p w14:paraId="436DB885" w14:textId="77777777" w:rsidR="00190F9F" w:rsidRDefault="00190F9F"/>
    <w:sectPr w:rsidR="00190F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A279" w14:textId="77777777" w:rsidR="000E0A61" w:rsidRDefault="000E0A61">
      <w:pPr>
        <w:spacing w:after="0" w:line="240" w:lineRule="auto"/>
      </w:pPr>
      <w:r>
        <w:separator/>
      </w:r>
    </w:p>
  </w:endnote>
  <w:endnote w:type="continuationSeparator" w:id="0">
    <w:p w14:paraId="095174F3" w14:textId="77777777" w:rsidR="000E0A61" w:rsidRDefault="000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AB94" w14:textId="77777777" w:rsidR="00A80A59" w:rsidRDefault="00A80A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5ACA2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12C37" w14:textId="77777777" w:rsidR="00A80A59" w:rsidRDefault="00A80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71269" w14:textId="77777777" w:rsidR="000E0A61" w:rsidRDefault="000E0A61">
      <w:pPr>
        <w:spacing w:after="0" w:line="240" w:lineRule="auto"/>
      </w:pPr>
      <w:r>
        <w:separator/>
      </w:r>
    </w:p>
  </w:footnote>
  <w:footnote w:type="continuationSeparator" w:id="0">
    <w:p w14:paraId="1314D52D" w14:textId="77777777" w:rsidR="000E0A61" w:rsidRDefault="000E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FC0D" w14:textId="77777777" w:rsidR="00A80A59" w:rsidRDefault="00A80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9A9D4" w14:textId="2F53F497" w:rsidR="00190F9F" w:rsidRDefault="000976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anchor distT="0" distB="0" distL="114300" distR="114300" simplePos="0" relativeHeight="251658240" behindDoc="1" locked="0" layoutInCell="1" allowOverlap="1" wp14:anchorId="6AFFAAFD" wp14:editId="41B603D5">
          <wp:simplePos x="0" y="0"/>
          <wp:positionH relativeFrom="column">
            <wp:posOffset>99695</wp:posOffset>
          </wp:positionH>
          <wp:positionV relativeFrom="paragraph">
            <wp:posOffset>7620</wp:posOffset>
          </wp:positionV>
          <wp:extent cx="2200275" cy="733425"/>
          <wp:effectExtent l="0" t="0" r="9525" b="0"/>
          <wp:wrapTight wrapText="bothSides">
            <wp:wrapPolygon edited="0">
              <wp:start x="2618" y="1122"/>
              <wp:lineTo x="1683" y="2805"/>
              <wp:lineTo x="187" y="8416"/>
              <wp:lineTo x="187" y="13465"/>
              <wp:lineTo x="1683" y="19075"/>
              <wp:lineTo x="2244" y="20197"/>
              <wp:lineTo x="21319" y="20197"/>
              <wp:lineTo x="21506" y="7294"/>
              <wp:lineTo x="20010" y="6171"/>
              <wp:lineTo x="4114" y="1122"/>
              <wp:lineTo x="2618" y="1122"/>
            </wp:wrapPolygon>
          </wp:wrapTight>
          <wp:docPr id="10775533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553325" name="Obrázek 107755332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06" t="29266" r="15366" b="29761"/>
                  <a:stretch/>
                </pic:blipFill>
                <pic:spPr bwMode="auto">
                  <a:xfrm>
                    <a:off x="0" y="0"/>
                    <a:ext cx="220027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88F">
      <w:rPr>
        <w:b/>
        <w:color w:val="000000"/>
        <w:sz w:val="36"/>
        <w:szCs w:val="36"/>
      </w:rPr>
      <w:tab/>
    </w:r>
    <w:r w:rsidR="005D188F">
      <w:rPr>
        <w:b/>
        <w:color w:val="000000"/>
        <w:sz w:val="36"/>
        <w:szCs w:val="36"/>
      </w:rPr>
      <w:tab/>
      <w:t xml:space="preserve">                  </w:t>
    </w:r>
  </w:p>
  <w:p w14:paraId="599ACAC0" w14:textId="77777777" w:rsidR="003438D9" w:rsidRDefault="005D188F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  <w:r>
      <w:rPr>
        <w:b/>
        <w:color w:val="000000"/>
        <w:sz w:val="36"/>
        <w:szCs w:val="36"/>
      </w:rPr>
      <w:tab/>
    </w:r>
    <w:r w:rsidR="003438D9">
      <w:rPr>
        <w:b/>
        <w:color w:val="000000"/>
        <w:sz w:val="36"/>
        <w:szCs w:val="36"/>
      </w:rPr>
      <w:tab/>
    </w:r>
  </w:p>
  <w:p w14:paraId="00473B5B" w14:textId="77777777" w:rsidR="003438D9" w:rsidRDefault="003438D9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1461B2F" w14:textId="77777777" w:rsidR="003438D9" w:rsidRDefault="003438D9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A6FFE5E" w14:textId="77777777" w:rsidR="003438D9" w:rsidRDefault="003438D9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CAC6ECD" w14:textId="77777777" w:rsidR="003438D9" w:rsidRDefault="003438D9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713F580" w14:textId="77777777" w:rsidR="003438D9" w:rsidRDefault="003438D9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8E9E946" w14:textId="77777777" w:rsidR="003438D9" w:rsidRDefault="003438D9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1651206" w14:textId="77777777" w:rsidR="003438D9" w:rsidRDefault="003438D9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CA7A535" w14:textId="77777777" w:rsidR="003438D9" w:rsidRDefault="003438D9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57FA9EC" w14:textId="77777777" w:rsidR="003438D9" w:rsidRDefault="003438D9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AAE6E08" w14:textId="5679B0C7" w:rsidR="00190F9F" w:rsidRPr="003438D9" w:rsidRDefault="005D188F" w:rsidP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right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TISKOVÁ ZPRÁVA</w:t>
    </w:r>
  </w:p>
  <w:p w14:paraId="70C01F37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5E41611" w14:textId="77777777" w:rsidR="003438D9" w:rsidRDefault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84D716A" w14:textId="77777777" w:rsidR="003438D9" w:rsidRDefault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C22853F" w14:textId="77777777" w:rsidR="003438D9" w:rsidRDefault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0049AAF" w14:textId="77777777" w:rsidR="003438D9" w:rsidRDefault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0CF0EF4" w14:textId="77777777" w:rsidR="003438D9" w:rsidRDefault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9A41C88" w14:textId="77777777" w:rsidR="00BB488F" w:rsidRDefault="00BB48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6FE985E" w14:textId="77777777" w:rsidR="00010859" w:rsidRDefault="000108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AD5DD28" w14:textId="77777777" w:rsidR="00010859" w:rsidRDefault="000108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EE75F9" w14:textId="77777777" w:rsidR="00010859" w:rsidRDefault="000108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24A7BB5" w14:textId="77777777" w:rsidR="00010859" w:rsidRDefault="000108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19662E6" w14:textId="77777777" w:rsidR="00BB488F" w:rsidRDefault="00BB48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318C661" w14:textId="77777777" w:rsidR="00BB488F" w:rsidRDefault="00BB48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636702C" w14:textId="77777777" w:rsidR="003438D9" w:rsidRDefault="003438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C58B4AF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2186655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D1A8CAA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E934208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258F271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959A21B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EACC378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7CD5" w14:textId="77777777" w:rsidR="00A80A59" w:rsidRDefault="00A80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46E8"/>
    <w:multiLevelType w:val="multilevel"/>
    <w:tmpl w:val="0D80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316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9F"/>
    <w:rsid w:val="00010859"/>
    <w:rsid w:val="00013B22"/>
    <w:rsid w:val="00047900"/>
    <w:rsid w:val="00060930"/>
    <w:rsid w:val="00097654"/>
    <w:rsid w:val="000A1985"/>
    <w:rsid w:val="000D36D3"/>
    <w:rsid w:val="000E0A61"/>
    <w:rsid w:val="00107CA8"/>
    <w:rsid w:val="001232FE"/>
    <w:rsid w:val="00146724"/>
    <w:rsid w:val="0015316A"/>
    <w:rsid w:val="00190F9F"/>
    <w:rsid w:val="001A68E6"/>
    <w:rsid w:val="00201AD7"/>
    <w:rsid w:val="0024268A"/>
    <w:rsid w:val="002540F2"/>
    <w:rsid w:val="002575DB"/>
    <w:rsid w:val="00276DD6"/>
    <w:rsid w:val="00285761"/>
    <w:rsid w:val="00292F50"/>
    <w:rsid w:val="002A06DB"/>
    <w:rsid w:val="002A53AD"/>
    <w:rsid w:val="0031448E"/>
    <w:rsid w:val="003438D9"/>
    <w:rsid w:val="00354523"/>
    <w:rsid w:val="003D6376"/>
    <w:rsid w:val="00450630"/>
    <w:rsid w:val="00452270"/>
    <w:rsid w:val="004534F4"/>
    <w:rsid w:val="00456ACF"/>
    <w:rsid w:val="00466972"/>
    <w:rsid w:val="004743E8"/>
    <w:rsid w:val="0047637D"/>
    <w:rsid w:val="00550D67"/>
    <w:rsid w:val="005512FF"/>
    <w:rsid w:val="00570BA6"/>
    <w:rsid w:val="00574A6A"/>
    <w:rsid w:val="0057590E"/>
    <w:rsid w:val="00594007"/>
    <w:rsid w:val="005D188F"/>
    <w:rsid w:val="005F66E3"/>
    <w:rsid w:val="00603120"/>
    <w:rsid w:val="00604E99"/>
    <w:rsid w:val="00642107"/>
    <w:rsid w:val="00681516"/>
    <w:rsid w:val="006B6176"/>
    <w:rsid w:val="006C0440"/>
    <w:rsid w:val="00700CAD"/>
    <w:rsid w:val="00744D61"/>
    <w:rsid w:val="007C041E"/>
    <w:rsid w:val="007C66EA"/>
    <w:rsid w:val="008B613F"/>
    <w:rsid w:val="008C33FC"/>
    <w:rsid w:val="008F5476"/>
    <w:rsid w:val="00913001"/>
    <w:rsid w:val="00971A46"/>
    <w:rsid w:val="00983F38"/>
    <w:rsid w:val="00A80A59"/>
    <w:rsid w:val="00AC14EC"/>
    <w:rsid w:val="00AF6E4C"/>
    <w:rsid w:val="00B3102D"/>
    <w:rsid w:val="00B32928"/>
    <w:rsid w:val="00B36F76"/>
    <w:rsid w:val="00B40BE6"/>
    <w:rsid w:val="00B64DAA"/>
    <w:rsid w:val="00B66D9E"/>
    <w:rsid w:val="00B73B20"/>
    <w:rsid w:val="00BB0929"/>
    <w:rsid w:val="00BB488F"/>
    <w:rsid w:val="00BC30F5"/>
    <w:rsid w:val="00BE0DD4"/>
    <w:rsid w:val="00C610D0"/>
    <w:rsid w:val="00C72330"/>
    <w:rsid w:val="00CF03D4"/>
    <w:rsid w:val="00D574A1"/>
    <w:rsid w:val="00D73E07"/>
    <w:rsid w:val="00DA3785"/>
    <w:rsid w:val="00DE0652"/>
    <w:rsid w:val="00E1120D"/>
    <w:rsid w:val="00E13B41"/>
    <w:rsid w:val="00E448E3"/>
    <w:rsid w:val="00EA1B91"/>
    <w:rsid w:val="00EC3F80"/>
    <w:rsid w:val="00F1685E"/>
    <w:rsid w:val="00F24B93"/>
    <w:rsid w:val="00F3224B"/>
    <w:rsid w:val="00FA2A33"/>
    <w:rsid w:val="00FB63B2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2397"/>
  <w15:docId w15:val="{E52E8C84-7264-48CB-83D9-401B9809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1300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9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654"/>
  </w:style>
  <w:style w:type="paragraph" w:styleId="Zpat">
    <w:name w:val="footer"/>
    <w:basedOn w:val="Normln"/>
    <w:link w:val="ZpatChar"/>
    <w:uiPriority w:val="99"/>
    <w:unhideWhenUsed/>
    <w:rsid w:val="0009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654"/>
  </w:style>
  <w:style w:type="character" w:styleId="Hypertextovodkaz">
    <w:name w:val="Hyperlink"/>
    <w:basedOn w:val="Standardnpsmoodstavce"/>
    <w:uiPriority w:val="99"/>
    <w:unhideWhenUsed/>
    <w:rsid w:val="0009765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765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00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0C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0C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C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pearmedi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ese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media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acf11a3-6730-45a9-8e72-217634b3f343}" enabled="1" method="Privileged" siteId="{cc7eebe8-bda1-44fd-9135-f5ac04b7df8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Petra Ďurčíková</cp:lastModifiedBy>
  <cp:revision>1</cp:revision>
  <dcterms:created xsi:type="dcterms:W3CDTF">2025-01-31T09:04:00Z</dcterms:created>
  <dcterms:modified xsi:type="dcterms:W3CDTF">2025-02-04T08:06:00Z</dcterms:modified>
</cp:coreProperties>
</file>