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B367" w14:textId="77777777" w:rsidR="0087732D" w:rsidRDefault="00000000">
      <w:pPr>
        <w:jc w:val="center"/>
        <w:rPr>
          <w:rFonts w:ascii="Tahoma" w:eastAsia="Tahoma" w:hAnsi="Tahoma" w:cs="Tahoma"/>
          <w:b/>
          <w:sz w:val="52"/>
          <w:szCs w:val="52"/>
        </w:rPr>
      </w:pPr>
      <w:r>
        <w:rPr>
          <w:rFonts w:ascii="Tahoma" w:eastAsia="Tahoma" w:hAnsi="Tahoma" w:cs="Tahoma"/>
          <w:b/>
          <w:sz w:val="52"/>
          <w:szCs w:val="52"/>
        </w:rPr>
        <w:t>Žáci z kraje bodovali v celonárodní soutěži IT-SLOT</w:t>
      </w:r>
    </w:p>
    <w:p w14:paraId="6DD757E6" w14:textId="77777777" w:rsidR="0087732D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PRAHA, 14. LISTOPADU 2024 – Jaké znalosti mají české děti z informatiky, matematiky a logiky? Testování žáků 8. a 9. tříd v soutěži IT-SLOT letos proběhlo už popatnácté. Prvního kola se zúčastnilo 17 396 řešitelů z 298 základních škol napříč všemi kraji. Padesátka nejlepších žáků se utká ve finále 11. prosince v Praze.</w:t>
      </w:r>
    </w:p>
    <w:p w14:paraId="7953F874" w14:textId="77777777" w:rsidR="0087732D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Své zástupce bude mít ve finálovém klání 41 škol z 13 krajů. V učebnách pořadatele – Soukromé střední školy výpočetní techniky (SSŠVT) – se bude soutěžit o moderní tablety a bezdrátová sluchátka. První tři ocenění žáci navíc vyhrají svým školám notebook a monitory.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„Výuka informatiky na základních školách nabírá na intenzitě a její důležitost pro život ve 21. století si uvědomují učitelé i žáci. Ještě před pěti lety jsme evidovali necelé čtyři tisíce soutěžících, nyní už na informační a logické otázky odpovídalo přes 17 tisíc žáků. Učitelé takto zpestřují předmět celým třídám, nejenom vybraným jedincům, jelikož potřeba vzdělávání v informačních technologiích sílí a dotýká se nás všech,“ </w:t>
      </w:r>
      <w:r>
        <w:rPr>
          <w:rFonts w:ascii="Tahoma" w:eastAsia="Tahoma" w:hAnsi="Tahoma" w:cs="Tahoma"/>
          <w:sz w:val="21"/>
          <w:szCs w:val="21"/>
        </w:rPr>
        <w:t>uvedl Martin Vodička, ředitel SSŠVT, která soutěž IT-SLOT každoročně organizuje.</w:t>
      </w:r>
    </w:p>
    <w:p w14:paraId="256F7B8B" w14:textId="77777777" w:rsidR="0087732D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Dlouhodobě dobré výsledky žáků v soutěži ukazují na kvalitu školní výuky. Jsou školy, které mají své reprezentanty ve finále IT-SLOT pravidelně.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„Sedm škol dosáhlo na více než jednoho finalistu. Devět škol se může letos pochlubit, že se jejich žáci finále účastní už podruhé v řadě. Výsledky však byly velmi variabilní i v rámci jednotlivých škol a většina finalistů bude jediným reprezentantem své školy. Maximální finálové zastoupení, tedy tři žáci z jedné školy, bude mít pouze ZŠ </w:t>
      </w:r>
      <w:proofErr w:type="gramStart"/>
      <w:r>
        <w:rPr>
          <w:rFonts w:ascii="Tahoma" w:eastAsia="Tahoma" w:hAnsi="Tahoma" w:cs="Tahoma"/>
          <w:color w:val="CC9900"/>
          <w:sz w:val="21"/>
          <w:szCs w:val="21"/>
        </w:rPr>
        <w:t xml:space="preserve">Náchod -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Plhov</w:t>
      </w:r>
      <w:proofErr w:type="spellEnd"/>
      <w:proofErr w:type="gramEnd"/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sdělil Martin Vodička.</w:t>
      </w:r>
    </w:p>
    <w:p w14:paraId="40E351A6" w14:textId="77777777" w:rsidR="0087732D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Soutěž </w:t>
      </w:r>
      <w:hyperlink r:id="rId6">
        <w:r>
          <w:rPr>
            <w:rFonts w:ascii="Tahoma" w:eastAsia="Tahoma" w:hAnsi="Tahoma" w:cs="Tahoma"/>
            <w:color w:val="0000FF"/>
            <w:sz w:val="21"/>
            <w:szCs w:val="21"/>
            <w:u w:val="single"/>
          </w:rPr>
          <w:t>IT-SLOT</w:t>
        </w:r>
      </w:hyperlink>
      <w:r>
        <w:rPr>
          <w:rFonts w:ascii="Tahoma" w:eastAsia="Tahoma" w:hAnsi="Tahoma" w:cs="Tahoma"/>
          <w:sz w:val="21"/>
          <w:szCs w:val="21"/>
        </w:rPr>
        <w:t xml:space="preserve"> je dvoukolová. První kolo proběhlo on-line v termínu 5.–12. listopadu a přesné výsledky jsou vyvěšeny na </w:t>
      </w:r>
      <w:hyperlink r:id="rId7">
        <w:r>
          <w:rPr>
            <w:rFonts w:ascii="Tahoma" w:eastAsia="Tahoma" w:hAnsi="Tahoma" w:cs="Tahoma"/>
            <w:color w:val="0000FF"/>
            <w:sz w:val="21"/>
            <w:szCs w:val="21"/>
            <w:u w:val="single"/>
          </w:rPr>
          <w:t>webu</w:t>
        </w:r>
      </w:hyperlink>
      <w:r>
        <w:rPr>
          <w:rFonts w:ascii="Tahoma" w:eastAsia="Tahoma" w:hAnsi="Tahoma" w:cs="Tahoma"/>
          <w:sz w:val="21"/>
          <w:szCs w:val="21"/>
        </w:rPr>
        <w:t xml:space="preserve"> soutěže. Prezenční finále v učebnách SSŠVT v Praze se uskuteční s nejlepšími 50 finalisty 11. prosince.</w:t>
      </w:r>
    </w:p>
    <w:p w14:paraId="6BC01216" w14:textId="77777777" w:rsidR="0087732D" w:rsidRDefault="00000000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Tab1: Školy s finalisty 15. ročníku soutěže IT-SLOT podle krajů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4"/>
        <w:gridCol w:w="6220"/>
        <w:gridCol w:w="1098"/>
      </w:tblGrid>
      <w:tr w:rsidR="0087732D" w14:paraId="7ECE2A1B" w14:textId="77777777">
        <w:trPr>
          <w:trHeight w:val="448"/>
        </w:trPr>
        <w:tc>
          <w:tcPr>
            <w:tcW w:w="1744" w:type="dxa"/>
          </w:tcPr>
          <w:p w14:paraId="4282CC74" w14:textId="77777777" w:rsidR="0087732D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Kraj</w:t>
            </w:r>
          </w:p>
        </w:tc>
        <w:tc>
          <w:tcPr>
            <w:tcW w:w="6220" w:type="dxa"/>
          </w:tcPr>
          <w:p w14:paraId="2EEA5EB9" w14:textId="77777777" w:rsidR="0087732D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Základní škola</w:t>
            </w:r>
          </w:p>
        </w:tc>
        <w:tc>
          <w:tcPr>
            <w:tcW w:w="1098" w:type="dxa"/>
          </w:tcPr>
          <w:p w14:paraId="7040BE37" w14:textId="77777777" w:rsidR="0087732D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Počet finalistů</w:t>
            </w:r>
          </w:p>
        </w:tc>
      </w:tr>
      <w:tr w:rsidR="0087732D" w14:paraId="1876D7C1" w14:textId="77777777">
        <w:trPr>
          <w:trHeight w:val="111"/>
        </w:trPr>
        <w:tc>
          <w:tcPr>
            <w:tcW w:w="1744" w:type="dxa"/>
            <w:vMerge w:val="restart"/>
          </w:tcPr>
          <w:p w14:paraId="46323DD4" w14:textId="77777777" w:rsidR="0087732D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Jihočeský</w:t>
            </w:r>
          </w:p>
        </w:tc>
        <w:tc>
          <w:tcPr>
            <w:tcW w:w="6220" w:type="dxa"/>
          </w:tcPr>
          <w:p w14:paraId="107AB6C6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Edvarda Beneše a Mateřská škola Písek, Mírové nám. 1466</w:t>
            </w:r>
          </w:p>
        </w:tc>
        <w:tc>
          <w:tcPr>
            <w:tcW w:w="1098" w:type="dxa"/>
          </w:tcPr>
          <w:p w14:paraId="4EC28BB7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</w:tr>
      <w:tr w:rsidR="0087732D" w14:paraId="447E596B" w14:textId="77777777">
        <w:trPr>
          <w:trHeight w:val="111"/>
        </w:trPr>
        <w:tc>
          <w:tcPr>
            <w:tcW w:w="1744" w:type="dxa"/>
            <w:vMerge/>
          </w:tcPr>
          <w:p w14:paraId="223FCCA6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049AC55D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ZŠ a MŠ Křemže</w:t>
            </w:r>
          </w:p>
        </w:tc>
        <w:tc>
          <w:tcPr>
            <w:tcW w:w="1098" w:type="dxa"/>
          </w:tcPr>
          <w:p w14:paraId="40923815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7800DF42" w14:textId="77777777">
        <w:trPr>
          <w:trHeight w:val="111"/>
        </w:trPr>
        <w:tc>
          <w:tcPr>
            <w:tcW w:w="1744" w:type="dxa"/>
            <w:vMerge/>
          </w:tcPr>
          <w:p w14:paraId="3E3924E7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31499340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ZŠ Dukelská Strakonice</w:t>
            </w:r>
          </w:p>
        </w:tc>
        <w:tc>
          <w:tcPr>
            <w:tcW w:w="1098" w:type="dxa"/>
          </w:tcPr>
          <w:p w14:paraId="6EA2D637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770717BA" w14:textId="77777777">
        <w:trPr>
          <w:trHeight w:val="111"/>
        </w:trPr>
        <w:tc>
          <w:tcPr>
            <w:tcW w:w="1744" w:type="dxa"/>
            <w:vMerge/>
          </w:tcPr>
          <w:p w14:paraId="5481DABD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14B176EE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ZŠ Sezimovo Ústí, Školní náměstí 628, okres Tábor</w:t>
            </w:r>
          </w:p>
        </w:tc>
        <w:tc>
          <w:tcPr>
            <w:tcW w:w="1098" w:type="dxa"/>
          </w:tcPr>
          <w:p w14:paraId="772C3C02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146CAF32" w14:textId="77777777">
        <w:trPr>
          <w:trHeight w:val="456"/>
        </w:trPr>
        <w:tc>
          <w:tcPr>
            <w:tcW w:w="1744" w:type="dxa"/>
            <w:vMerge w:val="restart"/>
          </w:tcPr>
          <w:p w14:paraId="66263646" w14:textId="77777777" w:rsidR="0087732D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Jihomoravský</w:t>
            </w:r>
          </w:p>
        </w:tc>
        <w:tc>
          <w:tcPr>
            <w:tcW w:w="6220" w:type="dxa"/>
          </w:tcPr>
          <w:p w14:paraId="62FD176F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a Mateřská škola Pohořelice, příspěvková organizace</w:t>
            </w:r>
          </w:p>
        </w:tc>
        <w:tc>
          <w:tcPr>
            <w:tcW w:w="1098" w:type="dxa"/>
          </w:tcPr>
          <w:p w14:paraId="2278EEC5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039E526C" w14:textId="77777777">
        <w:trPr>
          <w:trHeight w:val="456"/>
        </w:trPr>
        <w:tc>
          <w:tcPr>
            <w:tcW w:w="1744" w:type="dxa"/>
            <w:vMerge/>
          </w:tcPr>
          <w:p w14:paraId="2889CA69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4926EF4B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a mateřská škola, Mikulčice, příspěvková organizace</w:t>
            </w:r>
          </w:p>
        </w:tc>
        <w:tc>
          <w:tcPr>
            <w:tcW w:w="1098" w:type="dxa"/>
          </w:tcPr>
          <w:p w14:paraId="75B6DF38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5DEF3E24" w14:textId="77777777">
        <w:trPr>
          <w:trHeight w:val="448"/>
        </w:trPr>
        <w:tc>
          <w:tcPr>
            <w:tcW w:w="1744" w:type="dxa"/>
            <w:vMerge/>
          </w:tcPr>
          <w:p w14:paraId="6BCC9C13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238C7080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Komenského Slavkov u Brna, příspěvková organizace</w:t>
            </w:r>
          </w:p>
        </w:tc>
        <w:tc>
          <w:tcPr>
            <w:tcW w:w="1098" w:type="dxa"/>
          </w:tcPr>
          <w:p w14:paraId="5DC4B20B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446E8D68" w14:textId="77777777">
        <w:trPr>
          <w:trHeight w:val="448"/>
        </w:trPr>
        <w:tc>
          <w:tcPr>
            <w:tcW w:w="1744" w:type="dxa"/>
            <w:vMerge/>
          </w:tcPr>
          <w:p w14:paraId="3E2FC55E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49B37C44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Lednice, okres Břeclav</w:t>
            </w:r>
          </w:p>
        </w:tc>
        <w:tc>
          <w:tcPr>
            <w:tcW w:w="1098" w:type="dxa"/>
          </w:tcPr>
          <w:p w14:paraId="05B323BC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0C7DE73A" w14:textId="77777777">
        <w:trPr>
          <w:trHeight w:val="448"/>
        </w:trPr>
        <w:tc>
          <w:tcPr>
            <w:tcW w:w="1744" w:type="dxa"/>
            <w:vMerge/>
          </w:tcPr>
          <w:p w14:paraId="6033ABC4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39516801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Vyškov, Tyršova 4, p. o.</w:t>
            </w:r>
          </w:p>
        </w:tc>
        <w:tc>
          <w:tcPr>
            <w:tcW w:w="1098" w:type="dxa"/>
          </w:tcPr>
          <w:p w14:paraId="030FB420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76EF8D76" w14:textId="77777777">
        <w:trPr>
          <w:trHeight w:val="448"/>
        </w:trPr>
        <w:tc>
          <w:tcPr>
            <w:tcW w:w="1744" w:type="dxa"/>
            <w:vMerge/>
          </w:tcPr>
          <w:p w14:paraId="551C4701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38DCE545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škola, Brno, Holzova 1, příspěvková organizace</w:t>
            </w:r>
          </w:p>
        </w:tc>
        <w:tc>
          <w:tcPr>
            <w:tcW w:w="1098" w:type="dxa"/>
          </w:tcPr>
          <w:p w14:paraId="0D54528C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262D651E" w14:textId="77777777">
        <w:trPr>
          <w:trHeight w:val="448"/>
        </w:trPr>
        <w:tc>
          <w:tcPr>
            <w:tcW w:w="1744" w:type="dxa"/>
          </w:tcPr>
          <w:p w14:paraId="5F12E871" w14:textId="77777777" w:rsidR="0087732D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Karlovarský</w:t>
            </w:r>
          </w:p>
        </w:tc>
        <w:tc>
          <w:tcPr>
            <w:tcW w:w="6220" w:type="dxa"/>
          </w:tcPr>
          <w:p w14:paraId="736C2B90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Základní škola JIH, Mariánské Lázně, Komenského 459,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p.o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1098" w:type="dxa"/>
          </w:tcPr>
          <w:p w14:paraId="17D01E76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</w:tr>
      <w:tr w:rsidR="0087732D" w14:paraId="6BAAD43C" w14:textId="77777777">
        <w:trPr>
          <w:trHeight w:val="222"/>
        </w:trPr>
        <w:tc>
          <w:tcPr>
            <w:tcW w:w="1744" w:type="dxa"/>
            <w:vMerge w:val="restart"/>
          </w:tcPr>
          <w:p w14:paraId="368CF7FB" w14:textId="77777777" w:rsidR="0087732D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Královéhradecký</w:t>
            </w:r>
          </w:p>
        </w:tc>
        <w:tc>
          <w:tcPr>
            <w:tcW w:w="6220" w:type="dxa"/>
          </w:tcPr>
          <w:p w14:paraId="591227FB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Strž, Dvůr Králové n. L.</w:t>
            </w:r>
          </w:p>
        </w:tc>
        <w:tc>
          <w:tcPr>
            <w:tcW w:w="1098" w:type="dxa"/>
          </w:tcPr>
          <w:p w14:paraId="2894B32F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5C0D09EA" w14:textId="77777777">
        <w:trPr>
          <w:trHeight w:val="222"/>
        </w:trPr>
        <w:tc>
          <w:tcPr>
            <w:tcW w:w="1744" w:type="dxa"/>
            <w:vMerge/>
          </w:tcPr>
          <w:p w14:paraId="139CEA8D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05DED44E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ZŠ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 xml:space="preserve">Náchod -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Plhov</w:t>
            </w:r>
            <w:proofErr w:type="spellEnd"/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, Příkopy 1186*</w:t>
            </w:r>
          </w:p>
        </w:tc>
        <w:tc>
          <w:tcPr>
            <w:tcW w:w="1098" w:type="dxa"/>
          </w:tcPr>
          <w:p w14:paraId="508366D6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Tahoma" w:eastAsia="Tahoma" w:hAnsi="Tahoma" w:cs="Tahoma"/>
                <w:sz w:val="18"/>
                <w:szCs w:val="18"/>
              </w:rPr>
              <w:t>4**</w:t>
            </w:r>
          </w:p>
        </w:tc>
      </w:tr>
      <w:tr w:rsidR="0087732D" w14:paraId="19714AA8" w14:textId="77777777">
        <w:trPr>
          <w:trHeight w:val="448"/>
        </w:trPr>
        <w:tc>
          <w:tcPr>
            <w:tcW w:w="1744" w:type="dxa"/>
            <w:vMerge w:val="restart"/>
          </w:tcPr>
          <w:p w14:paraId="7B423E9B" w14:textId="77777777" w:rsidR="0087732D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Liberecký</w:t>
            </w:r>
          </w:p>
        </w:tc>
        <w:tc>
          <w:tcPr>
            <w:tcW w:w="6220" w:type="dxa"/>
          </w:tcPr>
          <w:p w14:paraId="3768B007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ZŠ a MŠ Barvířská, Liberec,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p.o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1098" w:type="dxa"/>
          </w:tcPr>
          <w:p w14:paraId="4635CFCA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1C18660B" w14:textId="77777777">
        <w:trPr>
          <w:trHeight w:val="448"/>
        </w:trPr>
        <w:tc>
          <w:tcPr>
            <w:tcW w:w="1744" w:type="dxa"/>
            <w:vMerge/>
          </w:tcPr>
          <w:p w14:paraId="2A49D371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6D4169AB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ZŠ nám. Míru Nový Bor</w:t>
            </w:r>
          </w:p>
        </w:tc>
        <w:tc>
          <w:tcPr>
            <w:tcW w:w="1098" w:type="dxa"/>
          </w:tcPr>
          <w:p w14:paraId="017FBA3D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11B78E16" w14:textId="77777777">
        <w:trPr>
          <w:trHeight w:val="448"/>
        </w:trPr>
        <w:tc>
          <w:tcPr>
            <w:tcW w:w="1744" w:type="dxa"/>
            <w:vMerge/>
          </w:tcPr>
          <w:p w14:paraId="6F0F6A18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3D66059B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ZŠ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Pelechovská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Železný Brod</w:t>
            </w:r>
          </w:p>
        </w:tc>
        <w:tc>
          <w:tcPr>
            <w:tcW w:w="1098" w:type="dxa"/>
          </w:tcPr>
          <w:p w14:paraId="0DF1D651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515141B5" w14:textId="77777777">
        <w:trPr>
          <w:trHeight w:val="447"/>
        </w:trPr>
        <w:tc>
          <w:tcPr>
            <w:tcW w:w="1744" w:type="dxa"/>
            <w:vMerge w:val="restart"/>
          </w:tcPr>
          <w:p w14:paraId="49D29F5C" w14:textId="77777777" w:rsidR="0087732D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Moravskoslezský</w:t>
            </w:r>
          </w:p>
        </w:tc>
        <w:tc>
          <w:tcPr>
            <w:tcW w:w="6220" w:type="dxa"/>
          </w:tcPr>
          <w:p w14:paraId="30385D32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Masarykova ZŠ a MŠ Bohumín Seifertova 601 okres Karviná, p. o.</w:t>
            </w:r>
          </w:p>
        </w:tc>
        <w:tc>
          <w:tcPr>
            <w:tcW w:w="1098" w:type="dxa"/>
          </w:tcPr>
          <w:p w14:paraId="7D5C19A8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0C6BA21A" w14:textId="77777777">
        <w:trPr>
          <w:trHeight w:val="448"/>
        </w:trPr>
        <w:tc>
          <w:tcPr>
            <w:tcW w:w="1744" w:type="dxa"/>
            <w:vMerge/>
          </w:tcPr>
          <w:p w14:paraId="3552AA60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3F5EF4C0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Kopřivnice, Alšova 1123 okres Nový Jičín</w:t>
            </w:r>
          </w:p>
        </w:tc>
        <w:tc>
          <w:tcPr>
            <w:tcW w:w="1098" w:type="dxa"/>
          </w:tcPr>
          <w:p w14:paraId="38E0355A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4259C3A6" w14:textId="77777777">
        <w:trPr>
          <w:trHeight w:val="58"/>
        </w:trPr>
        <w:tc>
          <w:tcPr>
            <w:tcW w:w="1744" w:type="dxa"/>
            <w:vMerge/>
          </w:tcPr>
          <w:p w14:paraId="18368236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7E2DFF05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ZŠ Vendryně*</w:t>
            </w:r>
          </w:p>
        </w:tc>
        <w:tc>
          <w:tcPr>
            <w:tcW w:w="1098" w:type="dxa"/>
          </w:tcPr>
          <w:p w14:paraId="459D65DE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3CFD1299" w14:textId="77777777">
        <w:trPr>
          <w:trHeight w:val="448"/>
        </w:trPr>
        <w:tc>
          <w:tcPr>
            <w:tcW w:w="1744" w:type="dxa"/>
          </w:tcPr>
          <w:p w14:paraId="08B39485" w14:textId="77777777" w:rsidR="0087732D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Olomoucký</w:t>
            </w:r>
          </w:p>
        </w:tc>
        <w:tc>
          <w:tcPr>
            <w:tcW w:w="6220" w:type="dxa"/>
          </w:tcPr>
          <w:p w14:paraId="6C55644B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Základní škola a mateřská škola Hranice,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Šromotovo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*</w:t>
            </w:r>
          </w:p>
        </w:tc>
        <w:tc>
          <w:tcPr>
            <w:tcW w:w="1098" w:type="dxa"/>
          </w:tcPr>
          <w:p w14:paraId="22F57102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38F894B8" w14:textId="77777777">
        <w:trPr>
          <w:trHeight w:val="148"/>
        </w:trPr>
        <w:tc>
          <w:tcPr>
            <w:tcW w:w="1744" w:type="dxa"/>
            <w:vMerge w:val="restart"/>
          </w:tcPr>
          <w:p w14:paraId="53BF4C40" w14:textId="77777777" w:rsidR="0087732D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Pardubický</w:t>
            </w:r>
          </w:p>
        </w:tc>
        <w:tc>
          <w:tcPr>
            <w:tcW w:w="6220" w:type="dxa"/>
          </w:tcPr>
          <w:p w14:paraId="6CDD16D4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Jevíčko</w:t>
            </w:r>
          </w:p>
        </w:tc>
        <w:tc>
          <w:tcPr>
            <w:tcW w:w="1098" w:type="dxa"/>
          </w:tcPr>
          <w:p w14:paraId="78C1AC36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0CD4E3C7" w14:textId="77777777">
        <w:trPr>
          <w:trHeight w:val="148"/>
        </w:trPr>
        <w:tc>
          <w:tcPr>
            <w:tcW w:w="1744" w:type="dxa"/>
            <w:vMerge/>
          </w:tcPr>
          <w:p w14:paraId="336E2F7C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25207D51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Vysoké Mýto, Jiráskova</w:t>
            </w:r>
          </w:p>
        </w:tc>
        <w:tc>
          <w:tcPr>
            <w:tcW w:w="1098" w:type="dxa"/>
          </w:tcPr>
          <w:p w14:paraId="6A745B06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40855DFE" w14:textId="77777777">
        <w:trPr>
          <w:trHeight w:val="148"/>
        </w:trPr>
        <w:tc>
          <w:tcPr>
            <w:tcW w:w="1744" w:type="dxa"/>
            <w:vMerge/>
          </w:tcPr>
          <w:p w14:paraId="5E3300AA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65AD5C83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ZŠ Lanškroun, Bedřicha Smetany 460, Lanškroun 563 01*</w:t>
            </w:r>
          </w:p>
        </w:tc>
        <w:tc>
          <w:tcPr>
            <w:tcW w:w="1098" w:type="dxa"/>
          </w:tcPr>
          <w:p w14:paraId="46C2F6DD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7ECED490" w14:textId="77777777">
        <w:trPr>
          <w:trHeight w:val="448"/>
        </w:trPr>
        <w:tc>
          <w:tcPr>
            <w:tcW w:w="1744" w:type="dxa"/>
          </w:tcPr>
          <w:p w14:paraId="5773ADB7" w14:textId="77777777" w:rsidR="0087732D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Plzeňský</w:t>
            </w:r>
          </w:p>
        </w:tc>
        <w:tc>
          <w:tcPr>
            <w:tcW w:w="6220" w:type="dxa"/>
          </w:tcPr>
          <w:p w14:paraId="0BDC3A86" w14:textId="77777777" w:rsidR="0087732D" w:rsidRDefault="0000000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15. základní škola Plzeň, Terezie Brzkové 33-35, příspěvková organizace</w:t>
            </w:r>
          </w:p>
        </w:tc>
        <w:tc>
          <w:tcPr>
            <w:tcW w:w="1098" w:type="dxa"/>
          </w:tcPr>
          <w:p w14:paraId="1ABDCF85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40119936" w14:textId="77777777">
        <w:trPr>
          <w:trHeight w:val="448"/>
        </w:trPr>
        <w:tc>
          <w:tcPr>
            <w:tcW w:w="1744" w:type="dxa"/>
            <w:vMerge w:val="restart"/>
          </w:tcPr>
          <w:p w14:paraId="5FBDA1CE" w14:textId="77777777" w:rsidR="0087732D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Praha</w:t>
            </w:r>
          </w:p>
        </w:tc>
        <w:tc>
          <w:tcPr>
            <w:tcW w:w="6220" w:type="dxa"/>
          </w:tcPr>
          <w:p w14:paraId="08F541AB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Fakultní základní škola Chodovická*</w:t>
            </w:r>
          </w:p>
        </w:tc>
        <w:tc>
          <w:tcPr>
            <w:tcW w:w="1098" w:type="dxa"/>
          </w:tcPr>
          <w:p w14:paraId="43E4EAD4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733DCEB9" w14:textId="77777777">
        <w:trPr>
          <w:trHeight w:val="448"/>
        </w:trPr>
        <w:tc>
          <w:tcPr>
            <w:tcW w:w="1744" w:type="dxa"/>
            <w:vMerge/>
          </w:tcPr>
          <w:p w14:paraId="7E2F906B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01C456FB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Campanus, Praha 4, Jírovcovo náměstí 1782*</w:t>
            </w:r>
          </w:p>
        </w:tc>
        <w:tc>
          <w:tcPr>
            <w:tcW w:w="1098" w:type="dxa"/>
          </w:tcPr>
          <w:p w14:paraId="64498345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11E397EF" w14:textId="77777777">
        <w:trPr>
          <w:trHeight w:val="448"/>
        </w:trPr>
        <w:tc>
          <w:tcPr>
            <w:tcW w:w="1744" w:type="dxa"/>
            <w:vMerge/>
          </w:tcPr>
          <w:p w14:paraId="25308C30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527EE660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Fryčovická</w:t>
            </w:r>
          </w:p>
        </w:tc>
        <w:tc>
          <w:tcPr>
            <w:tcW w:w="1098" w:type="dxa"/>
          </w:tcPr>
          <w:p w14:paraId="6958E204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4D0B4C7A" w14:textId="77777777">
        <w:trPr>
          <w:trHeight w:val="448"/>
        </w:trPr>
        <w:tc>
          <w:tcPr>
            <w:tcW w:w="1744" w:type="dxa"/>
            <w:vMerge/>
          </w:tcPr>
          <w:p w14:paraId="6348758D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6DD2983B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Nad Vodovodem, Praha 101, příspěvková organizace*</w:t>
            </w:r>
          </w:p>
        </w:tc>
        <w:tc>
          <w:tcPr>
            <w:tcW w:w="1098" w:type="dxa"/>
          </w:tcPr>
          <w:p w14:paraId="432712DC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</w:tr>
      <w:tr w:rsidR="0087732D" w14:paraId="723A0E9F" w14:textId="77777777">
        <w:trPr>
          <w:trHeight w:val="448"/>
        </w:trPr>
        <w:tc>
          <w:tcPr>
            <w:tcW w:w="1744" w:type="dxa"/>
            <w:vMerge/>
          </w:tcPr>
          <w:p w14:paraId="4581B3E5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1BDF2E49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T. G. Masaryka v Praze 12</w:t>
            </w:r>
          </w:p>
        </w:tc>
        <w:tc>
          <w:tcPr>
            <w:tcW w:w="1098" w:type="dxa"/>
          </w:tcPr>
          <w:p w14:paraId="5BFF750B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6DECB715" w14:textId="77777777">
        <w:trPr>
          <w:trHeight w:val="448"/>
        </w:trPr>
        <w:tc>
          <w:tcPr>
            <w:tcW w:w="1744" w:type="dxa"/>
            <w:vMerge/>
          </w:tcPr>
          <w:p w14:paraId="384FCB9E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68434EED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ŠKOLA, PRAHA 10, GUTOVA 1987/39</w:t>
            </w:r>
          </w:p>
        </w:tc>
        <w:tc>
          <w:tcPr>
            <w:tcW w:w="1098" w:type="dxa"/>
          </w:tcPr>
          <w:p w14:paraId="7937D4D4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54214036" w14:textId="77777777">
        <w:trPr>
          <w:trHeight w:val="234"/>
        </w:trPr>
        <w:tc>
          <w:tcPr>
            <w:tcW w:w="1744" w:type="dxa"/>
            <w:vMerge/>
          </w:tcPr>
          <w:p w14:paraId="2D389A64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6F87A83F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ZŠ Burešova, Praha 8*</w:t>
            </w:r>
          </w:p>
        </w:tc>
        <w:tc>
          <w:tcPr>
            <w:tcW w:w="1098" w:type="dxa"/>
          </w:tcPr>
          <w:p w14:paraId="424E6263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</w:tr>
      <w:tr w:rsidR="0087732D" w14:paraId="5487C2A5" w14:textId="77777777">
        <w:trPr>
          <w:trHeight w:val="234"/>
        </w:trPr>
        <w:tc>
          <w:tcPr>
            <w:tcW w:w="1744" w:type="dxa"/>
            <w:vMerge/>
          </w:tcPr>
          <w:p w14:paraId="1AA94610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6AF1A39C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ZŠ Na Chodovci</w:t>
            </w:r>
          </w:p>
        </w:tc>
        <w:tc>
          <w:tcPr>
            <w:tcW w:w="1098" w:type="dxa"/>
          </w:tcPr>
          <w:p w14:paraId="531E82AB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596DF8BA" w14:textId="77777777">
        <w:trPr>
          <w:trHeight w:val="234"/>
        </w:trPr>
        <w:tc>
          <w:tcPr>
            <w:tcW w:w="1744" w:type="dxa"/>
            <w:vMerge/>
          </w:tcPr>
          <w:p w14:paraId="77431CB0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64B08997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ZŠ Rakovského v Praze 12*</w:t>
            </w:r>
          </w:p>
        </w:tc>
        <w:tc>
          <w:tcPr>
            <w:tcW w:w="1098" w:type="dxa"/>
          </w:tcPr>
          <w:p w14:paraId="639B5738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</w:tr>
      <w:tr w:rsidR="0087732D" w14:paraId="614C753B" w14:textId="77777777">
        <w:trPr>
          <w:trHeight w:val="448"/>
        </w:trPr>
        <w:tc>
          <w:tcPr>
            <w:tcW w:w="1744" w:type="dxa"/>
            <w:vMerge w:val="restart"/>
          </w:tcPr>
          <w:p w14:paraId="6AEBDB4C" w14:textId="77777777" w:rsidR="0087732D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Středočeský</w:t>
            </w:r>
          </w:p>
        </w:tc>
        <w:tc>
          <w:tcPr>
            <w:tcW w:w="6220" w:type="dxa"/>
          </w:tcPr>
          <w:p w14:paraId="7548E9BE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Komenského náměstí 91 Mladá Boleslav</w:t>
            </w:r>
          </w:p>
        </w:tc>
        <w:tc>
          <w:tcPr>
            <w:tcW w:w="1098" w:type="dxa"/>
          </w:tcPr>
          <w:p w14:paraId="093C1709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35EA490D" w14:textId="77777777">
        <w:trPr>
          <w:trHeight w:val="448"/>
        </w:trPr>
        <w:tc>
          <w:tcPr>
            <w:tcW w:w="1744" w:type="dxa"/>
            <w:vMerge/>
          </w:tcPr>
          <w:p w14:paraId="4D3A44C8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4F6D7928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ZŠ Luštěnice, okres Mladá Boleslav</w:t>
            </w:r>
          </w:p>
        </w:tc>
        <w:tc>
          <w:tcPr>
            <w:tcW w:w="1098" w:type="dxa"/>
          </w:tcPr>
          <w:p w14:paraId="35CDDED4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6A5C9F06" w14:textId="77777777">
        <w:trPr>
          <w:trHeight w:val="448"/>
        </w:trPr>
        <w:tc>
          <w:tcPr>
            <w:tcW w:w="1744" w:type="dxa"/>
            <w:vMerge/>
          </w:tcPr>
          <w:p w14:paraId="78014FFC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656675B3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ZŠ Slaný, Rabasova 821, okres Kladno</w:t>
            </w:r>
          </w:p>
        </w:tc>
        <w:tc>
          <w:tcPr>
            <w:tcW w:w="1098" w:type="dxa"/>
          </w:tcPr>
          <w:p w14:paraId="26BE374F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125A217C" w14:textId="77777777">
        <w:trPr>
          <w:trHeight w:val="448"/>
        </w:trPr>
        <w:tc>
          <w:tcPr>
            <w:tcW w:w="1744" w:type="dxa"/>
            <w:vMerge w:val="restart"/>
          </w:tcPr>
          <w:p w14:paraId="7E4D9466" w14:textId="77777777" w:rsidR="0087732D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Ústecký</w:t>
            </w:r>
          </w:p>
        </w:tc>
        <w:tc>
          <w:tcPr>
            <w:tcW w:w="6220" w:type="dxa"/>
          </w:tcPr>
          <w:p w14:paraId="01430A7D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Louny</w:t>
            </w:r>
          </w:p>
        </w:tc>
        <w:tc>
          <w:tcPr>
            <w:tcW w:w="1098" w:type="dxa"/>
          </w:tcPr>
          <w:p w14:paraId="03F61396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612E247C" w14:textId="77777777">
        <w:trPr>
          <w:trHeight w:val="448"/>
        </w:trPr>
        <w:tc>
          <w:tcPr>
            <w:tcW w:w="1744" w:type="dxa"/>
            <w:vMerge/>
          </w:tcPr>
          <w:p w14:paraId="26C355AB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2EBA3D7F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ZŠ Budyně nad Ohří, příspěvková organizace, okres Litoměřice</w:t>
            </w:r>
          </w:p>
        </w:tc>
        <w:tc>
          <w:tcPr>
            <w:tcW w:w="1098" w:type="dxa"/>
          </w:tcPr>
          <w:p w14:paraId="39D5FBEA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30352E42" w14:textId="77777777">
        <w:trPr>
          <w:trHeight w:val="448"/>
        </w:trPr>
        <w:tc>
          <w:tcPr>
            <w:tcW w:w="1744" w:type="dxa"/>
            <w:vMerge w:val="restart"/>
          </w:tcPr>
          <w:p w14:paraId="423A9924" w14:textId="77777777" w:rsidR="0087732D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Vysočina</w:t>
            </w:r>
          </w:p>
        </w:tc>
        <w:tc>
          <w:tcPr>
            <w:tcW w:w="6220" w:type="dxa"/>
          </w:tcPr>
          <w:p w14:paraId="5D11C9BA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Jihlava, Seifertova 5, příspěvková organizace</w:t>
            </w:r>
          </w:p>
        </w:tc>
        <w:tc>
          <w:tcPr>
            <w:tcW w:w="1098" w:type="dxa"/>
          </w:tcPr>
          <w:p w14:paraId="0E74C1A2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38D0AC31" w14:textId="77777777">
        <w:trPr>
          <w:trHeight w:val="448"/>
        </w:trPr>
        <w:tc>
          <w:tcPr>
            <w:tcW w:w="1744" w:type="dxa"/>
            <w:vMerge/>
          </w:tcPr>
          <w:p w14:paraId="033C5B9E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3D93745F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Pacov</w:t>
            </w:r>
          </w:p>
        </w:tc>
        <w:tc>
          <w:tcPr>
            <w:tcW w:w="1098" w:type="dxa"/>
          </w:tcPr>
          <w:p w14:paraId="5CE42E4A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</w:tr>
      <w:tr w:rsidR="0087732D" w14:paraId="653E44BE" w14:textId="77777777">
        <w:trPr>
          <w:trHeight w:val="448"/>
        </w:trPr>
        <w:tc>
          <w:tcPr>
            <w:tcW w:w="1744" w:type="dxa"/>
            <w:vMerge/>
          </w:tcPr>
          <w:p w14:paraId="386AAF70" w14:textId="77777777" w:rsidR="0087732D" w:rsidRDefault="00877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20" w:type="dxa"/>
          </w:tcPr>
          <w:p w14:paraId="6FD93B25" w14:textId="77777777" w:rsidR="008773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Základní škola T. G. Masaryka Moravské Budějovice</w:t>
            </w:r>
          </w:p>
        </w:tc>
        <w:tc>
          <w:tcPr>
            <w:tcW w:w="1098" w:type="dxa"/>
          </w:tcPr>
          <w:p w14:paraId="7BBEE403" w14:textId="77777777" w:rsidR="008773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</w:tr>
    </w:tbl>
    <w:p w14:paraId="20E01E64" w14:textId="77777777" w:rsidR="0087732D" w:rsidRDefault="00000000">
      <w:pPr>
        <w:spacing w:after="0"/>
        <w:rPr>
          <w:rFonts w:ascii="Tahoma" w:eastAsia="Tahoma" w:hAnsi="Tahoma" w:cs="Tahoma"/>
          <w:i/>
          <w:sz w:val="18"/>
          <w:szCs w:val="18"/>
        </w:rPr>
      </w:pPr>
      <w:r>
        <w:rPr>
          <w:rFonts w:ascii="Tahoma" w:eastAsia="Tahoma" w:hAnsi="Tahoma" w:cs="Tahoma"/>
          <w:i/>
          <w:sz w:val="18"/>
          <w:szCs w:val="18"/>
        </w:rPr>
        <w:t>*škola měla své zástupce ve finále také v loňském ročníku</w:t>
      </w:r>
    </w:p>
    <w:p w14:paraId="50FAB559" w14:textId="057F1600" w:rsidR="0087732D" w:rsidRDefault="00000000">
      <w:pPr>
        <w:spacing w:after="0"/>
        <w:rPr>
          <w:rFonts w:ascii="Tahoma" w:eastAsia="Tahoma" w:hAnsi="Tahoma" w:cs="Tahoma"/>
          <w:i/>
          <w:sz w:val="18"/>
          <w:szCs w:val="18"/>
        </w:rPr>
      </w:pPr>
      <w:r>
        <w:rPr>
          <w:rFonts w:ascii="Tahoma" w:eastAsia="Tahoma" w:hAnsi="Tahoma" w:cs="Tahoma"/>
          <w:i/>
          <w:sz w:val="18"/>
          <w:szCs w:val="18"/>
        </w:rPr>
        <w:t>**jednu školu smí reprezentovat nejvýše tři finalisté, jedno finálové místo u této školy je postoupeno řešiteli nejblíže „pod čarou“</w:t>
      </w:r>
    </w:p>
    <w:p w14:paraId="3D0BFB10" w14:textId="77777777" w:rsidR="0087732D" w:rsidRDefault="0087732D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0FAB6597" w14:textId="77777777" w:rsidR="0087732D" w:rsidRDefault="00000000">
      <w:pPr>
        <w:pBdr>
          <w:top w:val="single" w:sz="4" w:space="1" w:color="000000"/>
        </w:pBd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KONTAKT PRO MÉDIA:</w:t>
      </w:r>
    </w:p>
    <w:p w14:paraId="3D64FDFD" w14:textId="77777777" w:rsidR="0087732D" w:rsidRDefault="00000000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 xml:space="preserve">Mgr. Eliška </w:t>
      </w:r>
      <w:proofErr w:type="spellStart"/>
      <w:r>
        <w:rPr>
          <w:rFonts w:ascii="Tahoma" w:eastAsia="Tahoma" w:hAnsi="Tahoma" w:cs="Tahoma"/>
          <w:b/>
          <w:color w:val="333333"/>
          <w:sz w:val="18"/>
          <w:szCs w:val="18"/>
        </w:rPr>
        <w:t>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18"/>
          <w:szCs w:val="18"/>
        </w:rPr>
        <w:t xml:space="preserve"> konzultant</w:t>
      </w:r>
    </w:p>
    <w:p w14:paraId="6670AC39" w14:textId="77777777" w:rsidR="0087732D" w:rsidRDefault="00000000">
      <w:pPr>
        <w:spacing w:line="24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223D0E69" wp14:editId="1B5EA5EB">
            <wp:extent cx="830580" cy="133350"/>
            <wp:effectExtent l="0" t="0" r="0" b="0"/>
            <wp:docPr id="2" name="image2.pn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ear_media logo_fin rgb_bez okraju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8BF455" w14:textId="77777777" w:rsidR="0087732D" w:rsidRDefault="00000000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9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  <w:r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13290A64" w14:textId="77777777" w:rsidR="0087732D" w:rsidRDefault="00000000">
      <w:pPr>
        <w:pBdr>
          <w:bottom w:val="single" w:sz="6" w:space="1" w:color="000000"/>
        </w:pBdr>
        <w:spacing w:line="240" w:lineRule="auto"/>
      </w:pPr>
      <w:hyperlink r:id="rId10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pearmedia.cz</w:t>
        </w:r>
      </w:hyperlink>
      <w:r>
        <w:rPr>
          <w:rFonts w:ascii="Tahoma" w:eastAsia="Tahoma" w:hAnsi="Tahoma" w:cs="Tahoma"/>
          <w:sz w:val="18"/>
          <w:szCs w:val="18"/>
        </w:rPr>
        <w:br/>
      </w:r>
    </w:p>
    <w:p w14:paraId="288069EF" w14:textId="77777777" w:rsidR="0087732D" w:rsidRDefault="00000000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SOUKROMÁ STŘEDNÍ ŠKOLA VÝPOČETNÍ TECHNIKY, </w:t>
      </w:r>
      <w:hyperlink r:id="rId11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www.sssvt.cz</w:t>
        </w:r>
      </w:hyperlink>
    </w:p>
    <w:p w14:paraId="616CB3DD" w14:textId="77777777" w:rsidR="0087732D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Soukromá střední škola výpočetní techniky (SSŠVT) se od svého založení v roce 1994 věnuje tvorbě a výuce maturitních oborů z odvětví informačních technologií. V současné době škola nabízí tři studijní specializace: grafické systémy a tvorbu webových stránek, správu počítačových sítí, programování a databázové systémy. Důraz na praktickou výuku podtrhuje moderním vybavením a zapojením studentů i vyučujících – fundovaných profesionálů – do vedlejší hospodářské činnosti školy (od roku 2003). Každý rok pořádá soutěž pro žáky základních škol IT-SLOT. SSŠVT je členem Sdružení soukromých škol ČMS. </w:t>
      </w:r>
    </w:p>
    <w:sectPr w:rsidR="0087732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23829" w14:textId="77777777" w:rsidR="00CB3795" w:rsidRDefault="00CB3795">
      <w:pPr>
        <w:spacing w:after="0" w:line="240" w:lineRule="auto"/>
      </w:pPr>
      <w:r>
        <w:separator/>
      </w:r>
    </w:p>
  </w:endnote>
  <w:endnote w:type="continuationSeparator" w:id="0">
    <w:p w14:paraId="26C2E4E5" w14:textId="77777777" w:rsidR="00CB3795" w:rsidRDefault="00CB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234D" w14:textId="77777777" w:rsidR="008773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550CF3D" wp14:editId="482B2430">
          <wp:simplePos x="0" y="0"/>
          <wp:positionH relativeFrom="column">
            <wp:posOffset>-880743</wp:posOffset>
          </wp:positionH>
          <wp:positionV relativeFrom="paragraph">
            <wp:posOffset>0</wp:posOffset>
          </wp:positionV>
          <wp:extent cx="7548880" cy="3810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60395"/>
                  <a:stretch>
                    <a:fillRect/>
                  </a:stretch>
                </pic:blipFill>
                <pic:spPr>
                  <a:xfrm>
                    <a:off x="0" y="0"/>
                    <a:ext cx="754888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ED38B5" w14:textId="77777777" w:rsidR="0087732D" w:rsidRDefault="008773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AD50B" w14:textId="77777777" w:rsidR="00CB3795" w:rsidRDefault="00CB3795">
      <w:pPr>
        <w:spacing w:after="0" w:line="240" w:lineRule="auto"/>
      </w:pPr>
      <w:r>
        <w:separator/>
      </w:r>
    </w:p>
  </w:footnote>
  <w:footnote w:type="continuationSeparator" w:id="0">
    <w:p w14:paraId="7808C738" w14:textId="77777777" w:rsidR="00CB3795" w:rsidRDefault="00CB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4997" w14:textId="77777777" w:rsidR="008773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1416"/>
      <w:jc w:val="right"/>
      <w:rPr>
        <w:b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1224291" wp14:editId="5A608EBD">
          <wp:simplePos x="0" y="0"/>
          <wp:positionH relativeFrom="column">
            <wp:posOffset>-471169</wp:posOffset>
          </wp:positionH>
          <wp:positionV relativeFrom="paragraph">
            <wp:posOffset>-240028</wp:posOffset>
          </wp:positionV>
          <wp:extent cx="2305050" cy="762000"/>
          <wp:effectExtent l="0" t="0" r="0" b="0"/>
          <wp:wrapSquare wrapText="bothSides" distT="0" distB="0" distL="114300" distR="114300"/>
          <wp:docPr id="1" name="image1.png" descr="C:\Users\Eli\Documents\FIRMA, pear_media\KLIENTI\SSŠVT\foto + logo\logo_sssvt_bar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Eli\Documents\FIRMA, pear_media\KLIENTI\SSŠVT\foto + logo\logo_sssvt_barva.png"/>
                  <pic:cNvPicPr preferRelativeResize="0"/>
                </pic:nvPicPr>
                <pic:blipFill>
                  <a:blip r:embed="rId1"/>
                  <a:srcRect l="9646" t="27129" r="10931" b="29256"/>
                  <a:stretch>
                    <a:fillRect/>
                  </a:stretch>
                </pic:blipFill>
                <pic:spPr>
                  <a:xfrm>
                    <a:off x="0" y="0"/>
                    <a:ext cx="230505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96F847" w14:textId="77777777" w:rsidR="008773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1416"/>
      <w:jc w:val="right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>TISKOVÁ ZPRÁVA</w:t>
    </w:r>
  </w:p>
  <w:p w14:paraId="70BF8E23" w14:textId="77777777" w:rsidR="0087732D" w:rsidRDefault="008773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1416"/>
      <w:jc w:val="right"/>
      <w:rPr>
        <w:color w:val="000000"/>
      </w:rPr>
    </w:pPr>
  </w:p>
  <w:p w14:paraId="7FBCC674" w14:textId="77777777" w:rsidR="0087732D" w:rsidRDefault="008773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1416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2D"/>
    <w:rsid w:val="0087732D"/>
    <w:rsid w:val="00904045"/>
    <w:rsid w:val="00C027E7"/>
    <w:rsid w:val="00C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4A92"/>
  <w15:docId w15:val="{7656A7CC-A572-4334-BF78-78AE9A0F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-slot.cz/results/year/202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-slot.cz/" TargetMode="External"/><Relationship Id="rId11" Type="http://schemas.openxmlformats.org/officeDocument/2006/relationships/hyperlink" Target="http://www.sssvt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earmedia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liska@pearmedi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eliska</cp:lastModifiedBy>
  <cp:revision>2</cp:revision>
  <dcterms:created xsi:type="dcterms:W3CDTF">2024-11-13T17:40:00Z</dcterms:created>
  <dcterms:modified xsi:type="dcterms:W3CDTF">2024-11-13T17:40:00Z</dcterms:modified>
</cp:coreProperties>
</file>