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BD7" w:rsidRPr="001D374C" w:rsidRDefault="007E1BD7" w:rsidP="007E1BD7">
      <w:pPr>
        <w:jc w:val="center"/>
        <w:rPr>
          <w:rFonts w:ascii="Tahoma" w:hAnsi="Tahoma" w:cs="Tahoma"/>
          <w:b/>
          <w:sz w:val="46"/>
          <w:szCs w:val="46"/>
        </w:rPr>
      </w:pPr>
      <w:r w:rsidRPr="001D374C">
        <w:rPr>
          <w:rFonts w:ascii="Tahoma" w:hAnsi="Tahoma" w:cs="Tahoma"/>
          <w:b/>
          <w:sz w:val="46"/>
          <w:szCs w:val="46"/>
        </w:rPr>
        <w:t>Svářeči z Jarova patří k nejlepším. Ovládli prestižní soutěž</w:t>
      </w:r>
    </w:p>
    <w:p w:rsidR="007E1BD7" w:rsidRDefault="007E1BD7" w:rsidP="007E1BD7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25. dubna</w:t>
      </w:r>
      <w:r w:rsidRPr="00B41708">
        <w:rPr>
          <w:rFonts w:ascii="Tahoma" w:hAnsi="Tahoma" w:cs="Tahoma"/>
          <w:b/>
          <w:sz w:val="21"/>
          <w:szCs w:val="21"/>
        </w:rPr>
        <w:t xml:space="preserve"> –</w:t>
      </w:r>
      <w:r>
        <w:rPr>
          <w:rFonts w:ascii="Tahoma" w:hAnsi="Tahoma" w:cs="Tahoma"/>
          <w:b/>
          <w:sz w:val="21"/>
          <w:szCs w:val="21"/>
        </w:rPr>
        <w:t xml:space="preserve"> Celkem 44 škol a 89 žáků</w:t>
      </w:r>
      <w:r>
        <w:rPr>
          <w:rFonts w:ascii="Tahoma" w:hAnsi="Tahoma" w:cs="Tahoma"/>
          <w:b/>
          <w:bCs/>
          <w:sz w:val="21"/>
          <w:szCs w:val="21"/>
        </w:rPr>
        <w:t xml:space="preserve"> bojovalo ve druhé polovině dubna o Zlatý pohár Linde ve Frýdku-Místku. Mezinárodní soutěži ve svařování dominovali žáci ze Střední odborné školy Jarov </w:t>
      </w:r>
      <w:r w:rsidRPr="007E1BD7">
        <w:rPr>
          <w:rFonts w:ascii="Tahoma" w:hAnsi="Tahoma" w:cs="Tahoma"/>
          <w:b/>
          <w:bCs/>
          <w:sz w:val="21"/>
          <w:szCs w:val="21"/>
        </w:rPr>
        <w:t xml:space="preserve">z Prahy 9. </w:t>
      </w:r>
    </w:p>
    <w:p w:rsidR="007E1BD7" w:rsidRPr="00EC10B0" w:rsidRDefault="007E1BD7" w:rsidP="007E1BD7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Zatímco většina řemeslníků vystuduje svou profesi v rámci samostatného studijního oboru, obor svářeč v Česku neexistuje. Navíc je jich v tuzemsku nedostatek.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Svářečská 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 xml:space="preserve">profese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bývá v různých přehledech chybějících profesí 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>uváděna jako nejvíce nedostatková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Svářeč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navíc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není učební obor, svařování je ale součástí výuky v některých učebních oborech,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na naší škole konkrétně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 oborech strojní mechanik a instalatér. Všichni žáci v těchto oborech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u nás 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 xml:space="preserve">povinně procházejí svářečským kurzem, ale jenom ti nejlepší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si </w:t>
      </w:r>
      <w:r w:rsidRPr="00EC10B0">
        <w:rPr>
          <w:rFonts w:ascii="Tahoma" w:hAnsi="Tahoma" w:cs="Tahoma"/>
          <w:bCs/>
          <w:noProof/>
          <w:color w:val="CC9900"/>
          <w:sz w:val="21"/>
          <w:szCs w:val="21"/>
        </w:rPr>
        <w:t>zvládnou udělat na závěr svářečský průkaz. Škola jim tedy umožní zdarma získat svářečský průkaz, který má cenu i několika desítek tisíc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řekl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7E1BD7" w:rsidRPr="00502709" w:rsidRDefault="007E1BD7" w:rsidP="007E1BD7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Své soutěže, ve kterých mohou ukázat nabyté dovednosti, ale svářeči mají. Poslední z nich se konala mezi 17. a 19. dubnem ve Frýdku-Místku. Po tříleté pauze</w:t>
      </w:r>
      <w:r w:rsidRPr="00B41708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způsobené pandemií se 89 žáků utkalo už po 24. o Zlatý pohár Linde.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Soutěž patří k velmi prestižním, o čemž svědčí i účast škol ze zahraničí, letos jich bylo celkem devět. Konkurence je tedy obrovská a o výhercích rozhodují naprosté detaily. 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Samotná soutěž je rozdělena do dvou kategorií.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První je n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árodní část soutěže, kde mezi sebou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soutěží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 žáci z Česka, a to z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 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>teorie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následn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é 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>praktické části.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>Druhá část soutěže byla mezinárodní, kde už se soutěžilo pouze ve svařování.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Soutěžilo se ve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čtyřech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 metodách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svařování</w:t>
      </w:r>
      <w:r w:rsidRPr="006848E1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naše škola měla v každé zastoupení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popsal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7E1BD7" w:rsidRPr="000D15E4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/>
          <w:noProof/>
          <w:sz w:val="21"/>
          <w:szCs w:val="21"/>
        </w:rPr>
      </w:pPr>
      <w:r w:rsidRPr="000D15E4">
        <w:rPr>
          <w:rFonts w:ascii="Tahoma" w:hAnsi="Tahoma" w:cs="Tahoma"/>
          <w:b/>
          <w:noProof/>
          <w:sz w:val="21"/>
          <w:szCs w:val="21"/>
        </w:rPr>
        <w:t>Výsledky žáků Střední odboré školy Jarov:</w:t>
      </w:r>
    </w:p>
    <w:p w:rsidR="007E1BD7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1. místo v národním kole: </w:t>
      </w:r>
      <w:r w:rsidRPr="006848E1">
        <w:rPr>
          <w:rFonts w:ascii="Tahoma" w:hAnsi="Tahoma" w:cs="Tahoma"/>
          <w:bCs/>
          <w:sz w:val="21"/>
          <w:szCs w:val="21"/>
        </w:rPr>
        <w:t>svařování el</w:t>
      </w:r>
      <w:r>
        <w:rPr>
          <w:rFonts w:ascii="Tahoma" w:hAnsi="Tahoma" w:cs="Tahoma"/>
          <w:bCs/>
          <w:sz w:val="21"/>
          <w:szCs w:val="21"/>
        </w:rPr>
        <w:t>ektrickým</w:t>
      </w:r>
      <w:r w:rsidRPr="006848E1">
        <w:rPr>
          <w:rFonts w:ascii="Tahoma" w:hAnsi="Tahoma" w:cs="Tahoma"/>
          <w:bCs/>
          <w:sz w:val="21"/>
          <w:szCs w:val="21"/>
        </w:rPr>
        <w:t xml:space="preserve"> obloukem v ochranném plynu. Václav </w:t>
      </w:r>
      <w:r>
        <w:rPr>
          <w:rFonts w:ascii="Tahoma" w:hAnsi="Tahoma" w:cs="Tahoma"/>
          <w:bCs/>
          <w:sz w:val="21"/>
          <w:szCs w:val="21"/>
        </w:rPr>
        <w:t>Roztočil, ž</w:t>
      </w:r>
      <w:r w:rsidRPr="006848E1">
        <w:rPr>
          <w:rFonts w:ascii="Tahoma" w:hAnsi="Tahoma" w:cs="Tahoma"/>
          <w:bCs/>
          <w:sz w:val="21"/>
          <w:szCs w:val="21"/>
        </w:rPr>
        <w:t>ák oboru strojní mechanik</w:t>
      </w:r>
      <w:r>
        <w:rPr>
          <w:rFonts w:ascii="Tahoma" w:hAnsi="Tahoma" w:cs="Tahoma"/>
          <w:bCs/>
          <w:sz w:val="21"/>
          <w:szCs w:val="21"/>
        </w:rPr>
        <w:t>.</w:t>
      </w:r>
    </w:p>
    <w:p w:rsidR="007E1BD7" w:rsidRPr="006848E1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 w:rsidRPr="006848E1">
        <w:rPr>
          <w:rFonts w:ascii="Tahoma" w:hAnsi="Tahoma" w:cs="Tahoma"/>
          <w:b/>
          <w:sz w:val="21"/>
          <w:szCs w:val="21"/>
        </w:rPr>
        <w:t xml:space="preserve">1. </w:t>
      </w:r>
      <w:r>
        <w:rPr>
          <w:rFonts w:ascii="Tahoma" w:hAnsi="Tahoma" w:cs="Tahoma"/>
          <w:b/>
          <w:sz w:val="21"/>
          <w:szCs w:val="21"/>
        </w:rPr>
        <w:t>místo v národním kole</w:t>
      </w:r>
      <w:r w:rsidRPr="006848E1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a </w:t>
      </w:r>
      <w:r w:rsidRPr="006848E1">
        <w:rPr>
          <w:rFonts w:ascii="Tahoma" w:hAnsi="Tahoma" w:cs="Tahoma"/>
          <w:b/>
          <w:sz w:val="21"/>
          <w:szCs w:val="21"/>
        </w:rPr>
        <w:t>2. místo</w:t>
      </w:r>
      <w:r>
        <w:rPr>
          <w:rFonts w:ascii="Tahoma" w:hAnsi="Tahoma" w:cs="Tahoma"/>
          <w:b/>
          <w:sz w:val="21"/>
          <w:szCs w:val="21"/>
        </w:rPr>
        <w:t xml:space="preserve"> v mezinárodním kole</w:t>
      </w:r>
      <w:r w:rsidRPr="006848E1">
        <w:rPr>
          <w:rFonts w:ascii="Tahoma" w:hAnsi="Tahoma" w:cs="Tahoma"/>
          <w:b/>
          <w:sz w:val="21"/>
          <w:szCs w:val="21"/>
        </w:rPr>
        <w:t>: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6848E1">
        <w:rPr>
          <w:rFonts w:ascii="Tahoma" w:hAnsi="Tahoma" w:cs="Tahoma"/>
          <w:bCs/>
          <w:sz w:val="21"/>
          <w:szCs w:val="21"/>
        </w:rPr>
        <w:t xml:space="preserve">metoda TIG. Ondřej </w:t>
      </w:r>
      <w:proofErr w:type="spellStart"/>
      <w:r>
        <w:rPr>
          <w:rFonts w:ascii="Tahoma" w:hAnsi="Tahoma" w:cs="Tahoma"/>
          <w:bCs/>
          <w:sz w:val="21"/>
          <w:szCs w:val="21"/>
        </w:rPr>
        <w:t>Holák</w:t>
      </w:r>
      <w:proofErr w:type="spellEnd"/>
      <w:r>
        <w:rPr>
          <w:rFonts w:ascii="Tahoma" w:hAnsi="Tahoma" w:cs="Tahoma"/>
          <w:bCs/>
          <w:sz w:val="21"/>
          <w:szCs w:val="21"/>
        </w:rPr>
        <w:t>, ž</w:t>
      </w:r>
      <w:r w:rsidRPr="006848E1">
        <w:rPr>
          <w:rFonts w:ascii="Tahoma" w:hAnsi="Tahoma" w:cs="Tahoma"/>
          <w:bCs/>
          <w:sz w:val="21"/>
          <w:szCs w:val="21"/>
        </w:rPr>
        <w:t>ák oboru strojní mechanik.</w:t>
      </w:r>
    </w:p>
    <w:p w:rsidR="007E1BD7" w:rsidRPr="006848E1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2. místo v národním kole a 2. místo v mezinárodním kole: </w:t>
      </w:r>
      <w:r w:rsidRPr="006848E1">
        <w:rPr>
          <w:rFonts w:ascii="Tahoma" w:hAnsi="Tahoma" w:cs="Tahoma"/>
          <w:bCs/>
          <w:sz w:val="21"/>
          <w:szCs w:val="21"/>
        </w:rPr>
        <w:t xml:space="preserve">svařování obalenou elektrodou. Marián </w:t>
      </w:r>
      <w:r>
        <w:rPr>
          <w:rFonts w:ascii="Tahoma" w:hAnsi="Tahoma" w:cs="Tahoma"/>
          <w:bCs/>
          <w:sz w:val="21"/>
          <w:szCs w:val="21"/>
        </w:rPr>
        <w:t>Vrána, ž</w:t>
      </w:r>
      <w:r w:rsidRPr="006848E1">
        <w:rPr>
          <w:rFonts w:ascii="Tahoma" w:hAnsi="Tahoma" w:cs="Tahoma"/>
          <w:bCs/>
          <w:sz w:val="21"/>
          <w:szCs w:val="21"/>
        </w:rPr>
        <w:t>ák oboru strojní mechanik.</w:t>
      </w:r>
    </w:p>
    <w:p w:rsidR="007E1BD7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2. místo v národním kole: </w:t>
      </w:r>
      <w:r w:rsidRPr="006848E1">
        <w:rPr>
          <w:rFonts w:ascii="Tahoma" w:hAnsi="Tahoma" w:cs="Tahoma"/>
          <w:bCs/>
          <w:sz w:val="21"/>
          <w:szCs w:val="21"/>
        </w:rPr>
        <w:t>svařování plamenem.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6848E1">
        <w:rPr>
          <w:rFonts w:ascii="Tahoma" w:hAnsi="Tahoma" w:cs="Tahoma"/>
          <w:bCs/>
          <w:sz w:val="21"/>
          <w:szCs w:val="21"/>
        </w:rPr>
        <w:t xml:space="preserve">Ondřej </w:t>
      </w:r>
      <w:proofErr w:type="spellStart"/>
      <w:r w:rsidRPr="006848E1">
        <w:rPr>
          <w:rFonts w:ascii="Tahoma" w:hAnsi="Tahoma" w:cs="Tahoma"/>
          <w:bCs/>
          <w:sz w:val="21"/>
          <w:szCs w:val="21"/>
        </w:rPr>
        <w:t>Š</w:t>
      </w:r>
      <w:r>
        <w:rPr>
          <w:rFonts w:ascii="Tahoma" w:hAnsi="Tahoma" w:cs="Tahoma"/>
          <w:bCs/>
          <w:sz w:val="21"/>
          <w:szCs w:val="21"/>
        </w:rPr>
        <w:t>vub</w:t>
      </w:r>
      <w:proofErr w:type="spellEnd"/>
      <w:r>
        <w:rPr>
          <w:rFonts w:ascii="Tahoma" w:hAnsi="Tahoma" w:cs="Tahoma"/>
          <w:bCs/>
          <w:sz w:val="21"/>
          <w:szCs w:val="21"/>
        </w:rPr>
        <w:t>, ž</w:t>
      </w:r>
      <w:r w:rsidRPr="000D15E4">
        <w:rPr>
          <w:rFonts w:ascii="Tahoma" w:hAnsi="Tahoma" w:cs="Tahoma"/>
          <w:bCs/>
          <w:sz w:val="21"/>
          <w:szCs w:val="21"/>
        </w:rPr>
        <w:t xml:space="preserve">ák oboru </w:t>
      </w:r>
      <w:r>
        <w:rPr>
          <w:rFonts w:ascii="Tahoma" w:hAnsi="Tahoma" w:cs="Tahoma"/>
          <w:bCs/>
          <w:sz w:val="21"/>
          <w:szCs w:val="21"/>
        </w:rPr>
        <w:t>i</w:t>
      </w:r>
      <w:r w:rsidRPr="000D15E4">
        <w:rPr>
          <w:rFonts w:ascii="Tahoma" w:hAnsi="Tahoma" w:cs="Tahoma"/>
          <w:bCs/>
          <w:sz w:val="21"/>
          <w:szCs w:val="21"/>
        </w:rPr>
        <w:t>nstalatér</w:t>
      </w:r>
      <w:r w:rsidRPr="006848E1">
        <w:rPr>
          <w:rFonts w:ascii="Tahoma" w:hAnsi="Tahoma" w:cs="Tahoma"/>
          <w:bCs/>
          <w:sz w:val="21"/>
          <w:szCs w:val="21"/>
        </w:rPr>
        <w:t>.</w:t>
      </w:r>
    </w:p>
    <w:p w:rsidR="007E1BD7" w:rsidRDefault="007E1BD7" w:rsidP="007E1BD7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Kompletní výsledky soutěže najdete </w:t>
      </w:r>
      <w:hyperlink r:id="rId4" w:history="1">
        <w:r w:rsidRPr="000D15E4">
          <w:rPr>
            <w:rStyle w:val="Hypertextovodkaz"/>
            <w:rFonts w:ascii="Tahoma" w:hAnsi="Tahoma" w:cs="Tahoma"/>
            <w:bCs/>
            <w:sz w:val="21"/>
            <w:szCs w:val="21"/>
          </w:rPr>
          <w:t>ZDE</w:t>
        </w:r>
      </w:hyperlink>
      <w:r>
        <w:rPr>
          <w:rFonts w:ascii="Tahoma" w:hAnsi="Tahoma" w:cs="Tahoma"/>
          <w:bCs/>
          <w:sz w:val="21"/>
          <w:szCs w:val="21"/>
        </w:rPr>
        <w:t xml:space="preserve">. </w:t>
      </w:r>
    </w:p>
    <w:p w:rsidR="007E1BD7" w:rsidRDefault="007E1BD7" w:rsidP="007E1BD7">
      <w:pPr>
        <w:jc w:val="both"/>
        <w:rPr>
          <w:rFonts w:ascii="Tahoma" w:hAnsi="Tahoma" w:cs="Tahoma"/>
          <w:b/>
          <w:sz w:val="18"/>
          <w:szCs w:val="18"/>
        </w:rPr>
      </w:pPr>
    </w:p>
    <w:p w:rsidR="007E1BD7" w:rsidRDefault="007E1BD7" w:rsidP="007E1BD7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:rsidR="007E1BD7" w:rsidRPr="0057121B" w:rsidRDefault="007E1BD7" w:rsidP="007E1BD7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7E1BD7" w:rsidRPr="0057121B" w:rsidRDefault="007E1BD7" w:rsidP="007E1BD7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6363C8F8" wp14:editId="0621B441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D7" w:rsidRDefault="007E1BD7" w:rsidP="007E1BD7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6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7E1BD7" w:rsidRPr="001E60AE" w:rsidRDefault="007E1BD7" w:rsidP="007E1BD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7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7E1BD7" w:rsidRDefault="007E1BD7" w:rsidP="007E1BD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ODBORNÁ ŠKOLA JAROV, </w:t>
      </w:r>
      <w:hyperlink r:id="rId8" w:history="1">
        <w:r>
          <w:rPr>
            <w:rStyle w:val="Hypertextovodkaz"/>
            <w:b/>
            <w:bCs/>
            <w:sz w:val="20"/>
            <w:szCs w:val="20"/>
          </w:rPr>
          <w:t>www.skolajarov.cz</w:t>
        </w:r>
      </w:hyperlink>
    </w:p>
    <w:p w:rsidR="007E1BD7" w:rsidRPr="000D2C61" w:rsidRDefault="007E1BD7" w:rsidP="007E1BD7">
      <w:pPr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0D2C61">
        <w:rPr>
          <w:rFonts w:ascii="Tahoma" w:hAnsi="Tahoma" w:cs="Tahoma"/>
          <w:color w:val="000000" w:themeColor="text1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pokrývač, podlahář, sklenář, strojírenské práce, tesař, truhlář, zahradník, prodavač květin, zámečník, zedník. Maturitní obory: dřevostavby, management ve sportu, management ve stavebnictví, stavební obnova, technická zařízení budov, zahradnictví.</w:t>
      </w:r>
    </w:p>
    <w:p w:rsidR="007E1BD7" w:rsidRDefault="007E1BD7" w:rsidP="007E1BD7"/>
    <w:p w:rsidR="007E1BD7" w:rsidRDefault="007E1BD7" w:rsidP="007E1BD7"/>
    <w:p w:rsidR="007E1BD7" w:rsidRDefault="007E1BD7" w:rsidP="007E1BD7"/>
    <w:p w:rsidR="007E1BD7" w:rsidRDefault="007E1BD7" w:rsidP="007E1BD7"/>
    <w:p w:rsidR="007E1BD7" w:rsidRDefault="007E1BD7" w:rsidP="007E1BD7"/>
    <w:p w:rsidR="007E1BD7" w:rsidRDefault="007E1BD7"/>
    <w:sectPr w:rsidR="007E1BD7" w:rsidSect="00B721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6D902FB" wp14:editId="3E54240F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6E294" wp14:editId="640F37B5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23684" w:rsidRPr="004F235A" w:rsidRDefault="00000000" w:rsidP="000D15E4">
    <w:pPr>
      <w:pStyle w:val="Zhlav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7"/>
    <w:rsid w:val="007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5BD0-B301-4AAA-9B48-DF8FB8B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BD7"/>
    <w:pPr>
      <w:spacing w:after="200" w:line="276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D7"/>
    <w:rPr>
      <w:rFonts w:ascii="Calibri" w:eastAsia="Times New Roman" w:hAnsi="Calibri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E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D7"/>
    <w:rPr>
      <w:rFonts w:ascii="Calibri" w:eastAsia="Times New Roman" w:hAnsi="Calibri" w:cs="Times New Roman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E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jar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armedi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hyperlink" Target="https://www.sosfm.cz/o-skole/pohar-ve-svarovani/" TargetMode="Externa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2023-04-25T08:00:00Z</dcterms:created>
  <dcterms:modified xsi:type="dcterms:W3CDTF">2023-04-25T08:01:00Z</dcterms:modified>
</cp:coreProperties>
</file>