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B46" w:rsidRPr="00061B68" w:rsidRDefault="00732B46" w:rsidP="00732B46">
      <w:pPr>
        <w:jc w:val="center"/>
        <w:rPr>
          <w:rFonts w:ascii="Tahoma" w:eastAsia="Tahoma" w:hAnsi="Tahoma" w:cs="Tahoma"/>
          <w:b/>
          <w:sz w:val="40"/>
          <w:szCs w:val="40"/>
        </w:rPr>
      </w:pPr>
      <w:r w:rsidRPr="00061B68">
        <w:rPr>
          <w:rFonts w:ascii="Tahoma" w:eastAsia="Tahoma" w:hAnsi="Tahoma" w:cs="Tahoma"/>
          <w:b/>
          <w:sz w:val="40"/>
          <w:szCs w:val="40"/>
        </w:rPr>
        <w:t>Barva očí se může měnit celý život. Výrazná změna může signalizovat vážné onemocnění</w:t>
      </w:r>
    </w:p>
    <w:p w:rsidR="00732B46" w:rsidRPr="00061B68" w:rsidRDefault="00732B46" w:rsidP="00732B46">
      <w:pPr>
        <w:jc w:val="both"/>
        <w:rPr>
          <w:rFonts w:ascii="Tahoma" w:hAnsi="Tahoma" w:cs="Tahoma"/>
          <w:b/>
          <w:sz w:val="21"/>
          <w:szCs w:val="21"/>
        </w:rPr>
      </w:pPr>
      <w:r>
        <w:rPr>
          <w:rFonts w:ascii="Tahoma" w:eastAsia="Tahoma" w:hAnsi="Tahoma" w:cs="Tahoma"/>
          <w:b/>
          <w:sz w:val="21"/>
          <w:szCs w:val="21"/>
        </w:rPr>
        <w:t xml:space="preserve">PRAHA, 4. </w:t>
      </w:r>
      <w:r w:rsidRPr="00061B68">
        <w:rPr>
          <w:rFonts w:ascii="Tahoma" w:eastAsia="Tahoma" w:hAnsi="Tahoma" w:cs="Tahoma"/>
          <w:b/>
          <w:sz w:val="21"/>
          <w:szCs w:val="21"/>
        </w:rPr>
        <w:t>ŘÍ</w:t>
      </w:r>
      <w:r>
        <w:rPr>
          <w:rFonts w:ascii="Tahoma" w:eastAsia="Tahoma" w:hAnsi="Tahoma" w:cs="Tahoma"/>
          <w:b/>
          <w:sz w:val="21"/>
          <w:szCs w:val="21"/>
        </w:rPr>
        <w:t>JNA</w:t>
      </w:r>
      <w:r w:rsidRPr="00061B68">
        <w:rPr>
          <w:rFonts w:ascii="Tahoma" w:eastAsia="Tahoma" w:hAnsi="Tahoma" w:cs="Tahoma"/>
          <w:b/>
          <w:sz w:val="21"/>
          <w:szCs w:val="21"/>
        </w:rPr>
        <w:t xml:space="preserve"> 2021 – </w:t>
      </w:r>
      <w:r>
        <w:rPr>
          <w:rFonts w:ascii="Tahoma" w:hAnsi="Tahoma" w:cs="Tahoma"/>
          <w:b/>
          <w:sz w:val="21"/>
          <w:szCs w:val="21"/>
        </w:rPr>
        <w:t>Dítě m</w:t>
      </w:r>
      <w:r w:rsidRPr="00061B68">
        <w:rPr>
          <w:rFonts w:ascii="Tahoma" w:hAnsi="Tahoma" w:cs="Tahoma"/>
          <w:b/>
          <w:sz w:val="21"/>
          <w:szCs w:val="21"/>
        </w:rPr>
        <w:t>odroo</w:t>
      </w:r>
      <w:r>
        <w:rPr>
          <w:rFonts w:ascii="Tahoma" w:hAnsi="Tahoma" w:cs="Tahoma"/>
          <w:b/>
          <w:sz w:val="21"/>
          <w:szCs w:val="21"/>
        </w:rPr>
        <w:t>kých</w:t>
      </w:r>
      <w:r w:rsidRPr="00061B68">
        <w:rPr>
          <w:rFonts w:ascii="Tahoma" w:hAnsi="Tahoma" w:cs="Tahoma"/>
          <w:b/>
          <w:sz w:val="21"/>
          <w:szCs w:val="21"/>
        </w:rPr>
        <w:t xml:space="preserve"> rodič</w:t>
      </w:r>
      <w:r>
        <w:rPr>
          <w:rFonts w:ascii="Tahoma" w:hAnsi="Tahoma" w:cs="Tahoma"/>
          <w:b/>
          <w:sz w:val="21"/>
          <w:szCs w:val="21"/>
        </w:rPr>
        <w:t xml:space="preserve">ů nemusí být rovněž </w:t>
      </w:r>
      <w:r w:rsidRPr="00061B68">
        <w:rPr>
          <w:rFonts w:ascii="Tahoma" w:hAnsi="Tahoma" w:cs="Tahoma"/>
          <w:b/>
          <w:sz w:val="21"/>
          <w:szCs w:val="21"/>
        </w:rPr>
        <w:t>modrook</w:t>
      </w:r>
      <w:r>
        <w:rPr>
          <w:rFonts w:ascii="Tahoma" w:hAnsi="Tahoma" w:cs="Tahoma"/>
          <w:b/>
          <w:sz w:val="21"/>
          <w:szCs w:val="21"/>
        </w:rPr>
        <w:t>é</w:t>
      </w:r>
      <w:r w:rsidRPr="00061B68">
        <w:rPr>
          <w:rFonts w:ascii="Tahoma" w:hAnsi="Tahoma" w:cs="Tahoma"/>
          <w:b/>
          <w:sz w:val="21"/>
          <w:szCs w:val="21"/>
        </w:rPr>
        <w:t xml:space="preserve">. Nejméně lidí na světě má oči šedé, raritou jsou i zelené. Hnědoocí lidé mohou mít rychlejší reakce než světloocí. To je jen hrstka zajímavostí souvisejících s barvou očí. </w:t>
      </w:r>
    </w:p>
    <w:p w:rsidR="00732B46" w:rsidRPr="00061B68" w:rsidRDefault="00732B46" w:rsidP="00732B46">
      <w:pPr>
        <w:jc w:val="both"/>
        <w:rPr>
          <w:rFonts w:ascii="Tahoma" w:eastAsia="Tahoma" w:hAnsi="Tahoma" w:cs="Tahoma"/>
          <w:sz w:val="21"/>
          <w:szCs w:val="21"/>
        </w:rPr>
      </w:pPr>
      <w:r w:rsidRPr="00061B68">
        <w:rPr>
          <w:rFonts w:ascii="Tahoma" w:eastAsia="Tahoma" w:hAnsi="Tahoma" w:cs="Tahoma"/>
          <w:sz w:val="21"/>
          <w:szCs w:val="21"/>
        </w:rPr>
        <w:t xml:space="preserve">Barvu očí určuje duhovka. Zbarvení oka </w:t>
      </w:r>
      <w:r>
        <w:rPr>
          <w:rFonts w:ascii="Tahoma" w:eastAsia="Tahoma" w:hAnsi="Tahoma" w:cs="Tahoma"/>
          <w:sz w:val="21"/>
          <w:szCs w:val="21"/>
        </w:rPr>
        <w:t>závisí</w:t>
      </w:r>
      <w:r w:rsidRPr="00061B68">
        <w:rPr>
          <w:rFonts w:ascii="Tahoma" w:eastAsia="Tahoma" w:hAnsi="Tahoma" w:cs="Tahoma"/>
          <w:sz w:val="21"/>
          <w:szCs w:val="21"/>
        </w:rPr>
        <w:t xml:space="preserve"> na množství pigmentu právě v duhovce. Pokud ho obsahuje </w:t>
      </w:r>
      <w:r>
        <w:rPr>
          <w:rFonts w:ascii="Tahoma" w:eastAsia="Tahoma" w:hAnsi="Tahoma" w:cs="Tahoma"/>
          <w:sz w:val="21"/>
          <w:szCs w:val="21"/>
        </w:rPr>
        <w:t>větší množství</w:t>
      </w:r>
      <w:r w:rsidRPr="00061B68">
        <w:rPr>
          <w:rFonts w:ascii="Tahoma" w:eastAsia="Tahoma" w:hAnsi="Tahoma" w:cs="Tahoma"/>
          <w:sz w:val="21"/>
          <w:szCs w:val="21"/>
        </w:rPr>
        <w:t xml:space="preserve">, jsou oči tmavší barvy, naopak modroocí a zelenoocí lidé mají v duhovce pigmentu méně. </w:t>
      </w:r>
      <w:r w:rsidRPr="00061B68">
        <w:rPr>
          <w:rFonts w:ascii="Tahoma" w:eastAsia="Tahoma" w:hAnsi="Tahoma" w:cs="Tahoma"/>
          <w:color w:val="CC9900"/>
          <w:sz w:val="21"/>
          <w:szCs w:val="21"/>
        </w:rPr>
        <w:t xml:space="preserve">„Barevnost duhovky se pohybuje od šedé po tmavě hnědou. Barevnost očí je </w:t>
      </w:r>
      <w:r>
        <w:rPr>
          <w:rFonts w:ascii="Tahoma" w:eastAsia="Tahoma" w:hAnsi="Tahoma" w:cs="Tahoma"/>
          <w:color w:val="CC9900"/>
          <w:sz w:val="21"/>
          <w:szCs w:val="21"/>
        </w:rPr>
        <w:t>ovlivněna</w:t>
      </w:r>
      <w:r w:rsidRPr="00061B68">
        <w:rPr>
          <w:rFonts w:ascii="Tahoma" w:eastAsia="Tahoma" w:hAnsi="Tahoma" w:cs="Tahoma"/>
          <w:color w:val="CC9900"/>
          <w:sz w:val="21"/>
          <w:szCs w:val="21"/>
        </w:rPr>
        <w:t xml:space="preserve"> geneticky, roli zde hraje dědičnost.  Dnes už víme, že na vzniku barevnosti se podílí až 15 genů. Barvu očí dítěte určuje nejen barva očí matky a otce, ale také genetické informace vzdálenějších předků. Není proto s určitostí možné říci, že dítě modrookého páru bude mít stejnou barvu očí jako </w:t>
      </w:r>
      <w:r>
        <w:rPr>
          <w:rFonts w:ascii="Tahoma" w:eastAsia="Tahoma" w:hAnsi="Tahoma" w:cs="Tahoma"/>
          <w:color w:val="CC9900"/>
          <w:sz w:val="21"/>
          <w:szCs w:val="21"/>
        </w:rPr>
        <w:t>rodiče</w:t>
      </w:r>
      <w:r w:rsidRPr="00061B68">
        <w:rPr>
          <w:rFonts w:ascii="Tahoma" w:eastAsia="Tahoma" w:hAnsi="Tahoma" w:cs="Tahoma"/>
          <w:color w:val="CC9900"/>
          <w:sz w:val="21"/>
          <w:szCs w:val="21"/>
        </w:rPr>
        <w:t xml:space="preserve">,“ </w:t>
      </w:r>
      <w:r w:rsidRPr="00061B68">
        <w:rPr>
          <w:rFonts w:ascii="Tahoma" w:eastAsia="Tahoma" w:hAnsi="Tahoma" w:cs="Tahoma"/>
          <w:sz w:val="21"/>
          <w:szCs w:val="21"/>
        </w:rPr>
        <w:t xml:space="preserve">vysvětlil Pavel Stodůlka, přednosta sítě očních klinik </w:t>
      </w:r>
      <w:hyperlink r:id="rId5">
        <w:proofErr w:type="spellStart"/>
        <w:r w:rsidRPr="00061B68">
          <w:rPr>
            <w:rFonts w:ascii="Tahoma" w:eastAsia="Tahoma" w:hAnsi="Tahoma" w:cs="Tahoma"/>
            <w:color w:val="1155CC"/>
            <w:sz w:val="21"/>
            <w:szCs w:val="21"/>
            <w:u w:val="single"/>
          </w:rPr>
          <w:t>Gemini</w:t>
        </w:r>
        <w:proofErr w:type="spellEnd"/>
      </w:hyperlink>
      <w:r w:rsidRPr="00061B68">
        <w:rPr>
          <w:rFonts w:ascii="Tahoma" w:eastAsia="Tahoma" w:hAnsi="Tahoma" w:cs="Tahoma"/>
          <w:sz w:val="21"/>
          <w:szCs w:val="21"/>
        </w:rPr>
        <w:t xml:space="preserve">. </w:t>
      </w:r>
    </w:p>
    <w:p w:rsidR="00732B46" w:rsidRPr="00061B68" w:rsidRDefault="00732B46" w:rsidP="00732B46">
      <w:pPr>
        <w:shd w:val="clear" w:color="auto" w:fill="FFFFFF"/>
        <w:jc w:val="both"/>
        <w:rPr>
          <w:rFonts w:ascii="Tahoma" w:eastAsia="Tahoma" w:hAnsi="Tahoma" w:cs="Tahoma"/>
          <w:color w:val="CC9900"/>
          <w:sz w:val="21"/>
          <w:szCs w:val="21"/>
        </w:rPr>
      </w:pPr>
      <w:r w:rsidRPr="00061B68">
        <w:rPr>
          <w:rFonts w:ascii="Tahoma" w:eastAsia="Tahoma" w:hAnsi="Tahoma" w:cs="Tahoma"/>
          <w:sz w:val="21"/>
          <w:szCs w:val="21"/>
        </w:rPr>
        <w:t>Barva duhovky je sice dána geneticky, nezůstává však stejná od narození až do stáří</w:t>
      </w:r>
      <w:r>
        <w:rPr>
          <w:rFonts w:ascii="Tahoma" w:eastAsia="Tahoma" w:hAnsi="Tahoma" w:cs="Tahoma"/>
          <w:sz w:val="21"/>
          <w:szCs w:val="21"/>
        </w:rPr>
        <w:t>. Dokonce se</w:t>
      </w:r>
      <w:r w:rsidRPr="00061B68">
        <w:rPr>
          <w:rFonts w:ascii="Tahoma" w:eastAsia="Tahoma" w:hAnsi="Tahoma" w:cs="Tahoma"/>
          <w:sz w:val="21"/>
          <w:szCs w:val="21"/>
        </w:rPr>
        <w:t xml:space="preserve"> může v průběhu život měnit. </w:t>
      </w:r>
      <w:r w:rsidRPr="00061B68">
        <w:rPr>
          <w:rFonts w:ascii="Tahoma" w:eastAsia="Tahoma" w:hAnsi="Tahoma" w:cs="Tahoma"/>
          <w:color w:val="CC9900"/>
          <w:sz w:val="21"/>
          <w:szCs w:val="21"/>
        </w:rPr>
        <w:t xml:space="preserve">„Je běžné, že světlomodré oči </w:t>
      </w:r>
      <w:r>
        <w:rPr>
          <w:rFonts w:ascii="Tahoma" w:eastAsia="Tahoma" w:hAnsi="Tahoma" w:cs="Tahoma"/>
          <w:color w:val="CC9900"/>
          <w:sz w:val="21"/>
          <w:szCs w:val="21"/>
        </w:rPr>
        <w:t>novorozenců</w:t>
      </w:r>
      <w:r w:rsidRPr="00061B68">
        <w:rPr>
          <w:rFonts w:ascii="Tahoma" w:eastAsia="Tahoma" w:hAnsi="Tahoma" w:cs="Tahoma"/>
          <w:color w:val="CC9900"/>
          <w:sz w:val="21"/>
          <w:szCs w:val="21"/>
        </w:rPr>
        <w:t xml:space="preserve"> do prvních tří let života tmavnou, což je </w:t>
      </w:r>
      <w:r>
        <w:rPr>
          <w:rFonts w:ascii="Tahoma" w:eastAsia="Tahoma" w:hAnsi="Tahoma" w:cs="Tahoma"/>
          <w:color w:val="CC9900"/>
          <w:sz w:val="21"/>
          <w:szCs w:val="21"/>
        </w:rPr>
        <w:t>dáno</w:t>
      </w:r>
      <w:r w:rsidRPr="00061B68">
        <w:rPr>
          <w:rFonts w:ascii="Tahoma" w:eastAsia="Tahoma" w:hAnsi="Tahoma" w:cs="Tahoma"/>
          <w:color w:val="CC9900"/>
          <w:sz w:val="21"/>
          <w:szCs w:val="21"/>
        </w:rPr>
        <w:t xml:space="preserve"> tvorbou melaninu pod vlivem slunečn</w:t>
      </w:r>
      <w:r>
        <w:rPr>
          <w:rFonts w:ascii="Tahoma" w:eastAsia="Tahoma" w:hAnsi="Tahoma" w:cs="Tahoma"/>
          <w:color w:val="CC9900"/>
          <w:sz w:val="21"/>
          <w:szCs w:val="21"/>
        </w:rPr>
        <w:t>í</w:t>
      </w:r>
      <w:r w:rsidRPr="00061B68">
        <w:rPr>
          <w:rFonts w:ascii="Tahoma" w:eastAsia="Tahoma" w:hAnsi="Tahoma" w:cs="Tahoma"/>
          <w:color w:val="CC9900"/>
          <w:sz w:val="21"/>
          <w:szCs w:val="21"/>
        </w:rPr>
        <w:t>ho záření.  Někdy oko tmavne až do desátého roku nebo vzácně do dospělosti. Barva očí se může měnit i z důvodu hormonální</w:t>
      </w:r>
      <w:r>
        <w:rPr>
          <w:rFonts w:ascii="Tahoma" w:eastAsia="Tahoma" w:hAnsi="Tahoma" w:cs="Tahoma"/>
          <w:color w:val="CC9900"/>
          <w:sz w:val="21"/>
          <w:szCs w:val="21"/>
        </w:rPr>
        <w:t>ch</w:t>
      </w:r>
      <w:r w:rsidRPr="00061B68">
        <w:rPr>
          <w:rFonts w:ascii="Tahoma" w:eastAsia="Tahoma" w:hAnsi="Tahoma" w:cs="Tahoma"/>
          <w:color w:val="CC9900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CC9900"/>
          <w:sz w:val="21"/>
          <w:szCs w:val="21"/>
        </w:rPr>
        <w:t>změn</w:t>
      </w:r>
      <w:r w:rsidRPr="00061B68">
        <w:rPr>
          <w:rFonts w:ascii="Tahoma" w:eastAsia="Tahoma" w:hAnsi="Tahoma" w:cs="Tahoma"/>
          <w:color w:val="CC9900"/>
          <w:sz w:val="21"/>
          <w:szCs w:val="21"/>
        </w:rPr>
        <w:t xml:space="preserve"> nebo </w:t>
      </w:r>
      <w:r>
        <w:rPr>
          <w:rFonts w:ascii="Tahoma" w:eastAsia="Tahoma" w:hAnsi="Tahoma" w:cs="Tahoma"/>
          <w:color w:val="CC9900"/>
          <w:sz w:val="21"/>
          <w:szCs w:val="21"/>
        </w:rPr>
        <w:t>nesprávného</w:t>
      </w:r>
      <w:r w:rsidRPr="00061B68">
        <w:rPr>
          <w:rFonts w:ascii="Tahoma" w:eastAsia="Tahoma" w:hAnsi="Tahoma" w:cs="Tahoma"/>
          <w:color w:val="CC9900"/>
          <w:sz w:val="21"/>
          <w:szCs w:val="21"/>
        </w:rPr>
        <w:t xml:space="preserve"> pigmentového vývoje duhovky,“</w:t>
      </w:r>
      <w:r w:rsidRPr="00061B68">
        <w:rPr>
          <w:rFonts w:ascii="Tahoma" w:eastAsia="Tahoma" w:hAnsi="Tahoma" w:cs="Tahoma"/>
          <w:b/>
          <w:color w:val="CC9900"/>
          <w:sz w:val="21"/>
          <w:szCs w:val="21"/>
        </w:rPr>
        <w:t xml:space="preserve"> </w:t>
      </w:r>
      <w:r w:rsidRPr="00061B68">
        <w:rPr>
          <w:rFonts w:ascii="Tahoma" w:eastAsia="Tahoma" w:hAnsi="Tahoma" w:cs="Tahoma"/>
          <w:sz w:val="21"/>
          <w:szCs w:val="21"/>
        </w:rPr>
        <w:t xml:space="preserve">uvedla Darina </w:t>
      </w:r>
      <w:proofErr w:type="spellStart"/>
      <w:r w:rsidRPr="00061B68">
        <w:rPr>
          <w:rFonts w:ascii="Tahoma" w:eastAsia="Tahoma" w:hAnsi="Tahoma" w:cs="Tahoma"/>
          <w:sz w:val="21"/>
          <w:szCs w:val="21"/>
        </w:rPr>
        <w:t>Bujalková</w:t>
      </w:r>
      <w:proofErr w:type="spellEnd"/>
      <w:r w:rsidRPr="00061B68">
        <w:rPr>
          <w:rFonts w:ascii="Tahoma" w:eastAsia="Tahoma" w:hAnsi="Tahoma" w:cs="Tahoma"/>
          <w:sz w:val="21"/>
          <w:szCs w:val="21"/>
        </w:rPr>
        <w:t xml:space="preserve">, lékařka pražské oční kliniky </w:t>
      </w:r>
      <w:proofErr w:type="spellStart"/>
      <w:r w:rsidRPr="00061B68">
        <w:rPr>
          <w:rFonts w:ascii="Tahoma" w:eastAsia="Tahoma" w:hAnsi="Tahoma" w:cs="Tahoma"/>
          <w:sz w:val="21"/>
          <w:szCs w:val="21"/>
        </w:rPr>
        <w:t>Gemini</w:t>
      </w:r>
      <w:proofErr w:type="spellEnd"/>
      <w:r w:rsidRPr="00061B68">
        <w:rPr>
          <w:rFonts w:ascii="Tahoma" w:eastAsia="Tahoma" w:hAnsi="Tahoma" w:cs="Tahoma"/>
          <w:sz w:val="21"/>
          <w:szCs w:val="21"/>
        </w:rPr>
        <w:t xml:space="preserve">. </w:t>
      </w:r>
    </w:p>
    <w:p w:rsidR="00732B46" w:rsidRPr="00061B68" w:rsidRDefault="00732B46" w:rsidP="00732B46">
      <w:pPr>
        <w:jc w:val="both"/>
        <w:rPr>
          <w:rFonts w:ascii="Tahoma" w:eastAsia="Tahoma" w:hAnsi="Tahoma" w:cs="Tahoma"/>
          <w:color w:val="CC9900"/>
          <w:sz w:val="21"/>
          <w:szCs w:val="21"/>
        </w:rPr>
      </w:pPr>
      <w:r w:rsidRPr="00061B68">
        <w:rPr>
          <w:rFonts w:ascii="Tahoma" w:eastAsia="Tahoma" w:hAnsi="Tahoma" w:cs="Tahoma"/>
          <w:sz w:val="21"/>
          <w:szCs w:val="21"/>
        </w:rPr>
        <w:t>Nejrychleji se mění barva očí po narození. Jen málo miminkům zůstane barva očí taková</w:t>
      </w:r>
      <w:r>
        <w:rPr>
          <w:rFonts w:ascii="Tahoma" w:eastAsia="Tahoma" w:hAnsi="Tahoma" w:cs="Tahoma"/>
          <w:sz w:val="21"/>
          <w:szCs w:val="21"/>
        </w:rPr>
        <w:t>,</w:t>
      </w:r>
      <w:r w:rsidRPr="00061B68">
        <w:rPr>
          <w:rFonts w:ascii="Tahoma" w:eastAsia="Tahoma" w:hAnsi="Tahoma" w:cs="Tahoma"/>
          <w:sz w:val="21"/>
          <w:szCs w:val="21"/>
        </w:rPr>
        <w:t xml:space="preserve"> s jakou se narodí. </w:t>
      </w:r>
      <w:r w:rsidRPr="00061B68">
        <w:rPr>
          <w:rFonts w:ascii="Tahoma" w:eastAsia="Tahoma" w:hAnsi="Tahoma" w:cs="Tahoma"/>
          <w:color w:val="CC9900"/>
          <w:sz w:val="21"/>
          <w:szCs w:val="21"/>
        </w:rPr>
        <w:t>„Barvu očí u miminka určuje množství pigmentu, ted</w:t>
      </w:r>
      <w:r>
        <w:rPr>
          <w:rFonts w:ascii="Tahoma" w:eastAsia="Tahoma" w:hAnsi="Tahoma" w:cs="Tahoma"/>
          <w:color w:val="CC9900"/>
          <w:sz w:val="21"/>
          <w:szCs w:val="21"/>
        </w:rPr>
        <w:t>y</w:t>
      </w:r>
      <w:r w:rsidRPr="00061B68">
        <w:rPr>
          <w:rFonts w:ascii="Tahoma" w:eastAsia="Tahoma" w:hAnsi="Tahoma" w:cs="Tahoma"/>
          <w:color w:val="CC9900"/>
          <w:sz w:val="21"/>
          <w:szCs w:val="21"/>
        </w:rPr>
        <w:t xml:space="preserve"> melaninu</w:t>
      </w:r>
      <w:r>
        <w:rPr>
          <w:rFonts w:ascii="Tahoma" w:eastAsia="Tahoma" w:hAnsi="Tahoma" w:cs="Tahoma"/>
          <w:color w:val="CC9900"/>
          <w:sz w:val="21"/>
          <w:szCs w:val="21"/>
        </w:rPr>
        <w:t>,</w:t>
      </w:r>
      <w:r w:rsidRPr="00061B68">
        <w:rPr>
          <w:rFonts w:ascii="Tahoma" w:eastAsia="Tahoma" w:hAnsi="Tahoma" w:cs="Tahoma"/>
          <w:color w:val="CC9900"/>
          <w:sz w:val="21"/>
          <w:szCs w:val="21"/>
        </w:rPr>
        <w:t xml:space="preserve"> a ten se začíná tvořit až po narození. Proto oči novorozenců světl</w:t>
      </w:r>
      <w:r>
        <w:rPr>
          <w:rFonts w:ascii="Tahoma" w:eastAsia="Tahoma" w:hAnsi="Tahoma" w:cs="Tahoma"/>
          <w:color w:val="CC9900"/>
          <w:sz w:val="21"/>
          <w:szCs w:val="21"/>
        </w:rPr>
        <w:t>é</w:t>
      </w:r>
      <w:r w:rsidRPr="00061B68">
        <w:rPr>
          <w:rFonts w:ascii="Tahoma" w:eastAsia="Tahoma" w:hAnsi="Tahoma" w:cs="Tahoma"/>
          <w:color w:val="CC9900"/>
          <w:sz w:val="21"/>
          <w:szCs w:val="21"/>
        </w:rPr>
        <w:t xml:space="preserve"> plet</w:t>
      </w:r>
      <w:r>
        <w:rPr>
          <w:rFonts w:ascii="Tahoma" w:eastAsia="Tahoma" w:hAnsi="Tahoma" w:cs="Tahoma"/>
          <w:color w:val="CC9900"/>
          <w:sz w:val="21"/>
          <w:szCs w:val="21"/>
        </w:rPr>
        <w:t>i</w:t>
      </w:r>
      <w:r w:rsidRPr="00061B68">
        <w:rPr>
          <w:rFonts w:ascii="Tahoma" w:eastAsia="Tahoma" w:hAnsi="Tahoma" w:cs="Tahoma"/>
          <w:color w:val="CC9900"/>
          <w:sz w:val="21"/>
          <w:szCs w:val="21"/>
        </w:rPr>
        <w:t xml:space="preserve"> jsou vždy světlé a postupně tmavnou až do barvy dané jejich genetickou výbavou. Jenom malé procento dětí si ponechá sytě modrou barvu očí, se kterými se narodil</w:t>
      </w:r>
      <w:r>
        <w:rPr>
          <w:rFonts w:ascii="Tahoma" w:eastAsia="Tahoma" w:hAnsi="Tahoma" w:cs="Tahoma"/>
          <w:color w:val="CC9900"/>
          <w:sz w:val="21"/>
          <w:szCs w:val="21"/>
        </w:rPr>
        <w:t>y</w:t>
      </w:r>
      <w:r w:rsidRPr="00061B68">
        <w:rPr>
          <w:rFonts w:ascii="Tahoma" w:eastAsia="Tahoma" w:hAnsi="Tahoma" w:cs="Tahoma"/>
          <w:color w:val="CC9900"/>
          <w:sz w:val="21"/>
          <w:szCs w:val="21"/>
        </w:rPr>
        <w:t>. Barva oč</w:t>
      </w:r>
      <w:r>
        <w:rPr>
          <w:rFonts w:ascii="Tahoma" w:eastAsia="Tahoma" w:hAnsi="Tahoma" w:cs="Tahoma"/>
          <w:color w:val="CC9900"/>
          <w:sz w:val="21"/>
          <w:szCs w:val="21"/>
        </w:rPr>
        <w:t>í</w:t>
      </w:r>
      <w:r w:rsidRPr="00061B68">
        <w:rPr>
          <w:rFonts w:ascii="Tahoma" w:eastAsia="Tahoma" w:hAnsi="Tahoma" w:cs="Tahoma"/>
          <w:color w:val="CC9900"/>
          <w:sz w:val="21"/>
          <w:szCs w:val="21"/>
        </w:rPr>
        <w:t xml:space="preserve"> se většinou začíná měnit mezi šestým až devátým měsícem života. Miminka tmavé pleti se rodí s tmavýma očima,“ </w:t>
      </w:r>
      <w:r w:rsidRPr="00061B68">
        <w:rPr>
          <w:rFonts w:ascii="Tahoma" w:eastAsia="Tahoma" w:hAnsi="Tahoma" w:cs="Tahoma"/>
          <w:sz w:val="21"/>
          <w:szCs w:val="21"/>
        </w:rPr>
        <w:t xml:space="preserve">řekla Darina </w:t>
      </w:r>
      <w:proofErr w:type="spellStart"/>
      <w:r w:rsidRPr="00061B68">
        <w:rPr>
          <w:rFonts w:ascii="Tahoma" w:eastAsia="Tahoma" w:hAnsi="Tahoma" w:cs="Tahoma"/>
          <w:sz w:val="21"/>
          <w:szCs w:val="21"/>
        </w:rPr>
        <w:t>Bujalková</w:t>
      </w:r>
      <w:proofErr w:type="spellEnd"/>
      <w:r w:rsidRPr="00061B68">
        <w:rPr>
          <w:rFonts w:ascii="Tahoma" w:eastAsia="Tahoma" w:hAnsi="Tahoma" w:cs="Tahoma"/>
          <w:sz w:val="21"/>
          <w:szCs w:val="21"/>
        </w:rPr>
        <w:t>.</w:t>
      </w:r>
    </w:p>
    <w:p w:rsidR="00732B46" w:rsidRPr="00061B68" w:rsidRDefault="00732B46" w:rsidP="00732B46">
      <w:pPr>
        <w:jc w:val="both"/>
        <w:rPr>
          <w:rFonts w:ascii="Tahoma" w:eastAsia="Tahoma" w:hAnsi="Tahoma" w:cs="Tahoma"/>
          <w:color w:val="CC9900"/>
          <w:sz w:val="21"/>
          <w:szCs w:val="21"/>
        </w:rPr>
      </w:pPr>
      <w:r w:rsidRPr="00061B68">
        <w:rPr>
          <w:rFonts w:ascii="Tahoma" w:eastAsia="Tahoma" w:hAnsi="Tahoma" w:cs="Tahoma"/>
          <w:sz w:val="21"/>
          <w:szCs w:val="21"/>
        </w:rPr>
        <w:t xml:space="preserve">A právě tmavookých lidí je na světě nejvíce. Dokonce </w:t>
      </w:r>
      <w:r>
        <w:rPr>
          <w:rFonts w:ascii="Tahoma" w:eastAsia="Tahoma" w:hAnsi="Tahoma" w:cs="Tahoma"/>
          <w:sz w:val="21"/>
          <w:szCs w:val="21"/>
        </w:rPr>
        <w:t>podle historických záznamů byla</w:t>
      </w:r>
      <w:r w:rsidRPr="00061B68">
        <w:rPr>
          <w:rFonts w:ascii="Tahoma" w:eastAsia="Tahoma" w:hAnsi="Tahoma" w:cs="Tahoma"/>
          <w:sz w:val="21"/>
          <w:szCs w:val="21"/>
        </w:rPr>
        <w:t xml:space="preserve"> původní barva duhovky člověka hnědá, </w:t>
      </w:r>
      <w:r>
        <w:rPr>
          <w:rFonts w:ascii="Tahoma" w:eastAsia="Tahoma" w:hAnsi="Tahoma" w:cs="Tahoma"/>
          <w:sz w:val="21"/>
          <w:szCs w:val="21"/>
        </w:rPr>
        <w:t>modrá barva vznikla mutací</w:t>
      </w:r>
      <w:r w:rsidRPr="00061B68">
        <w:rPr>
          <w:rFonts w:ascii="Tahoma" w:eastAsia="Tahoma" w:hAnsi="Tahoma" w:cs="Tahoma"/>
          <w:sz w:val="21"/>
          <w:szCs w:val="21"/>
        </w:rPr>
        <w:t xml:space="preserve"> později. </w:t>
      </w:r>
      <w:r w:rsidRPr="00061B68">
        <w:rPr>
          <w:rFonts w:ascii="Tahoma" w:eastAsia="Tahoma" w:hAnsi="Tahoma" w:cs="Tahoma"/>
          <w:color w:val="CC9900"/>
          <w:sz w:val="21"/>
          <w:szCs w:val="21"/>
        </w:rPr>
        <w:t>„Nejčastější barvou očí je hnědá – tu má kolem 75 až 79 procent celosvětové populace. S pěti až sedmi procenty následují lidé s modrýma očima, zelenookých je kolem dvou procent a nejvzácnější barvou očí je šedá, kterou má jen</w:t>
      </w:r>
      <w:r>
        <w:rPr>
          <w:rFonts w:ascii="Tahoma" w:eastAsia="Tahoma" w:hAnsi="Tahoma" w:cs="Tahoma"/>
          <w:color w:val="CC9900"/>
          <w:sz w:val="21"/>
          <w:szCs w:val="21"/>
        </w:rPr>
        <w:t xml:space="preserve"> jedno</w:t>
      </w:r>
      <w:r w:rsidRPr="00061B68">
        <w:rPr>
          <w:rFonts w:ascii="Tahoma" w:eastAsia="Tahoma" w:hAnsi="Tahoma" w:cs="Tahoma"/>
          <w:color w:val="CC9900"/>
          <w:sz w:val="21"/>
          <w:szCs w:val="21"/>
        </w:rPr>
        <w:t xml:space="preserve"> procento lidí,“ </w:t>
      </w:r>
      <w:r w:rsidRPr="00061B68">
        <w:rPr>
          <w:rFonts w:ascii="Tahoma" w:eastAsia="Tahoma" w:hAnsi="Tahoma" w:cs="Tahoma"/>
          <w:sz w:val="21"/>
          <w:szCs w:val="21"/>
        </w:rPr>
        <w:t>popsal Pavel Stodůlka.</w:t>
      </w:r>
    </w:p>
    <w:p w:rsidR="00732B46" w:rsidRPr="00061B68" w:rsidRDefault="00732B46" w:rsidP="00732B46">
      <w:pPr>
        <w:jc w:val="both"/>
        <w:rPr>
          <w:rFonts w:ascii="Tahoma" w:hAnsi="Tahoma" w:cs="Tahoma"/>
          <w:sz w:val="21"/>
          <w:szCs w:val="21"/>
        </w:rPr>
      </w:pPr>
      <w:r w:rsidRPr="00061B68">
        <w:rPr>
          <w:rFonts w:ascii="Tahoma" w:hAnsi="Tahoma" w:cs="Tahoma"/>
          <w:sz w:val="21"/>
          <w:szCs w:val="21"/>
        </w:rPr>
        <w:t>Existuje mnoho studi</w:t>
      </w:r>
      <w:r>
        <w:rPr>
          <w:rFonts w:ascii="Tahoma" w:hAnsi="Tahoma" w:cs="Tahoma"/>
          <w:sz w:val="21"/>
          <w:szCs w:val="21"/>
        </w:rPr>
        <w:t>í</w:t>
      </w:r>
      <w:r w:rsidRPr="00061B68">
        <w:rPr>
          <w:rFonts w:ascii="Tahoma" w:hAnsi="Tahoma" w:cs="Tahoma"/>
          <w:sz w:val="21"/>
          <w:szCs w:val="21"/>
        </w:rPr>
        <w:t xml:space="preserve"> o </w:t>
      </w:r>
      <w:r>
        <w:rPr>
          <w:rFonts w:ascii="Tahoma" w:hAnsi="Tahoma" w:cs="Tahoma"/>
          <w:sz w:val="21"/>
          <w:szCs w:val="21"/>
        </w:rPr>
        <w:t>souvislosti</w:t>
      </w:r>
      <w:r w:rsidRPr="00061B68">
        <w:rPr>
          <w:rFonts w:ascii="Tahoma" w:hAnsi="Tahoma" w:cs="Tahoma"/>
          <w:sz w:val="21"/>
          <w:szCs w:val="21"/>
        </w:rPr>
        <w:t xml:space="preserve"> </w:t>
      </w:r>
      <w:r>
        <w:rPr>
          <w:rFonts w:ascii="Tahoma" w:hAnsi="Tahoma" w:cs="Tahoma"/>
          <w:sz w:val="21"/>
          <w:szCs w:val="21"/>
        </w:rPr>
        <w:t>barvy</w:t>
      </w:r>
      <w:r w:rsidRPr="00061B68">
        <w:rPr>
          <w:rFonts w:ascii="Tahoma" w:hAnsi="Tahoma" w:cs="Tahoma"/>
          <w:sz w:val="21"/>
          <w:szCs w:val="21"/>
        </w:rPr>
        <w:t xml:space="preserve"> očí </w:t>
      </w:r>
      <w:r>
        <w:rPr>
          <w:rFonts w:ascii="Tahoma" w:hAnsi="Tahoma" w:cs="Tahoma"/>
          <w:sz w:val="21"/>
          <w:szCs w:val="21"/>
        </w:rPr>
        <w:t>a</w:t>
      </w:r>
      <w:r w:rsidRPr="00061B68">
        <w:rPr>
          <w:rFonts w:ascii="Tahoma" w:hAnsi="Tahoma" w:cs="Tahoma"/>
          <w:sz w:val="21"/>
          <w:szCs w:val="21"/>
        </w:rPr>
        <w:t xml:space="preserve"> výskyt</w:t>
      </w:r>
      <w:r>
        <w:rPr>
          <w:rFonts w:ascii="Tahoma" w:hAnsi="Tahoma" w:cs="Tahoma"/>
          <w:sz w:val="21"/>
          <w:szCs w:val="21"/>
        </w:rPr>
        <w:t>u</w:t>
      </w:r>
      <w:r w:rsidRPr="00061B68">
        <w:rPr>
          <w:rFonts w:ascii="Tahoma" w:hAnsi="Tahoma" w:cs="Tahoma"/>
          <w:sz w:val="21"/>
          <w:szCs w:val="21"/>
        </w:rPr>
        <w:t xml:space="preserve"> nemocí. </w:t>
      </w:r>
      <w:r w:rsidRPr="00061B68">
        <w:rPr>
          <w:rFonts w:ascii="Tahoma" w:hAnsi="Tahoma" w:cs="Tahoma"/>
          <w:color w:val="CC9900"/>
          <w:sz w:val="21"/>
          <w:szCs w:val="21"/>
        </w:rPr>
        <w:t>„V jedné</w:t>
      </w:r>
      <w:r>
        <w:rPr>
          <w:rFonts w:ascii="Tahoma" w:hAnsi="Tahoma" w:cs="Tahoma"/>
          <w:color w:val="CC9900"/>
          <w:sz w:val="21"/>
          <w:szCs w:val="21"/>
        </w:rPr>
        <w:t xml:space="preserve"> ze</w:t>
      </w:r>
      <w:r w:rsidRPr="00061B68">
        <w:rPr>
          <w:rFonts w:ascii="Tahoma" w:hAnsi="Tahoma" w:cs="Tahoma"/>
          <w:color w:val="CC9900"/>
          <w:sz w:val="21"/>
          <w:szCs w:val="21"/>
        </w:rPr>
        <w:t xml:space="preserve"> studi</w:t>
      </w:r>
      <w:r>
        <w:rPr>
          <w:rFonts w:ascii="Tahoma" w:hAnsi="Tahoma" w:cs="Tahoma"/>
          <w:color w:val="CC9900"/>
          <w:sz w:val="21"/>
          <w:szCs w:val="21"/>
        </w:rPr>
        <w:t>í</w:t>
      </w:r>
      <w:r w:rsidRPr="00061B68">
        <w:rPr>
          <w:rFonts w:ascii="Tahoma" w:hAnsi="Tahoma" w:cs="Tahoma"/>
          <w:color w:val="CC9900"/>
          <w:sz w:val="21"/>
          <w:szCs w:val="21"/>
        </w:rPr>
        <w:t xml:space="preserve"> </w:t>
      </w:r>
      <w:r>
        <w:rPr>
          <w:rFonts w:ascii="Tahoma" w:hAnsi="Tahoma" w:cs="Tahoma"/>
          <w:color w:val="CC9900"/>
          <w:sz w:val="21"/>
          <w:szCs w:val="21"/>
        </w:rPr>
        <w:t>byla</w:t>
      </w:r>
      <w:r w:rsidRPr="00061B68">
        <w:rPr>
          <w:rFonts w:ascii="Tahoma" w:hAnsi="Tahoma" w:cs="Tahoma"/>
          <w:color w:val="CC9900"/>
          <w:sz w:val="21"/>
          <w:szCs w:val="21"/>
        </w:rPr>
        <w:t xml:space="preserve"> zkou</w:t>
      </w:r>
      <w:r>
        <w:rPr>
          <w:rFonts w:ascii="Tahoma" w:hAnsi="Tahoma" w:cs="Tahoma"/>
          <w:color w:val="CC9900"/>
          <w:sz w:val="21"/>
          <w:szCs w:val="21"/>
        </w:rPr>
        <w:t>mána</w:t>
      </w:r>
      <w:r w:rsidRPr="00061B68">
        <w:rPr>
          <w:rFonts w:ascii="Tahoma" w:hAnsi="Tahoma" w:cs="Tahoma"/>
          <w:color w:val="CC9900"/>
          <w:sz w:val="21"/>
          <w:szCs w:val="21"/>
        </w:rPr>
        <w:t xml:space="preserve"> souvislost výskytu očního melanomu </w:t>
      </w:r>
      <w:r>
        <w:rPr>
          <w:rFonts w:ascii="Tahoma" w:hAnsi="Tahoma" w:cs="Tahoma"/>
          <w:color w:val="CC9900"/>
          <w:sz w:val="21"/>
          <w:szCs w:val="21"/>
        </w:rPr>
        <w:t>a</w:t>
      </w:r>
      <w:r w:rsidRPr="00061B68">
        <w:rPr>
          <w:rFonts w:ascii="Tahoma" w:hAnsi="Tahoma" w:cs="Tahoma"/>
          <w:color w:val="CC9900"/>
          <w:sz w:val="21"/>
          <w:szCs w:val="21"/>
        </w:rPr>
        <w:t xml:space="preserve"> UV záření </w:t>
      </w:r>
      <w:r>
        <w:rPr>
          <w:rFonts w:ascii="Tahoma" w:hAnsi="Tahoma" w:cs="Tahoma"/>
          <w:color w:val="CC9900"/>
          <w:sz w:val="21"/>
          <w:szCs w:val="21"/>
        </w:rPr>
        <w:t>i</w:t>
      </w:r>
      <w:r w:rsidRPr="00061B68">
        <w:rPr>
          <w:rFonts w:ascii="Tahoma" w:hAnsi="Tahoma" w:cs="Tahoma"/>
          <w:color w:val="CC9900"/>
          <w:sz w:val="21"/>
          <w:szCs w:val="21"/>
        </w:rPr>
        <w:t xml:space="preserve"> barevnosti očí, přičemž bylo zjištěno, že světloocí lidé byli </w:t>
      </w:r>
      <w:r>
        <w:rPr>
          <w:rFonts w:ascii="Tahoma" w:hAnsi="Tahoma" w:cs="Tahoma"/>
          <w:color w:val="CC9900"/>
          <w:sz w:val="21"/>
          <w:szCs w:val="21"/>
        </w:rPr>
        <w:t>ohroženější než</w:t>
      </w:r>
      <w:r w:rsidRPr="00061B68">
        <w:rPr>
          <w:rFonts w:ascii="Tahoma" w:hAnsi="Tahoma" w:cs="Tahoma"/>
          <w:color w:val="CC9900"/>
          <w:sz w:val="21"/>
          <w:szCs w:val="21"/>
        </w:rPr>
        <w:t xml:space="preserve"> hnědoocí. Tmavá pigmentace na jednu stranu pohlcuje více UV záření, </w:t>
      </w:r>
      <w:r>
        <w:rPr>
          <w:rFonts w:ascii="Tahoma" w:hAnsi="Tahoma" w:cs="Tahoma"/>
          <w:color w:val="CC9900"/>
          <w:sz w:val="21"/>
          <w:szCs w:val="21"/>
        </w:rPr>
        <w:t xml:space="preserve">což chrání před </w:t>
      </w:r>
      <w:r w:rsidRPr="00061B68">
        <w:rPr>
          <w:rFonts w:ascii="Tahoma" w:hAnsi="Tahoma" w:cs="Tahoma"/>
          <w:color w:val="CC9900"/>
          <w:sz w:val="21"/>
          <w:szCs w:val="21"/>
        </w:rPr>
        <w:t>vznik</w:t>
      </w:r>
      <w:r>
        <w:rPr>
          <w:rFonts w:ascii="Tahoma" w:hAnsi="Tahoma" w:cs="Tahoma"/>
          <w:color w:val="CC9900"/>
          <w:sz w:val="21"/>
          <w:szCs w:val="21"/>
        </w:rPr>
        <w:t>em</w:t>
      </w:r>
      <w:r w:rsidRPr="00061B68">
        <w:rPr>
          <w:rFonts w:ascii="Tahoma" w:hAnsi="Tahoma" w:cs="Tahoma"/>
          <w:color w:val="CC9900"/>
          <w:sz w:val="21"/>
          <w:szCs w:val="21"/>
        </w:rPr>
        <w:t xml:space="preserve"> melanomu, ale na druhou stranu tím zvyšuje teplotu čočky, což může </w:t>
      </w:r>
      <w:r>
        <w:rPr>
          <w:rFonts w:ascii="Tahoma" w:hAnsi="Tahoma" w:cs="Tahoma"/>
          <w:color w:val="CC9900"/>
          <w:sz w:val="21"/>
          <w:szCs w:val="21"/>
        </w:rPr>
        <w:t xml:space="preserve">vést ke </w:t>
      </w:r>
      <w:r w:rsidRPr="00061B68">
        <w:rPr>
          <w:rFonts w:ascii="Tahoma" w:hAnsi="Tahoma" w:cs="Tahoma"/>
          <w:color w:val="CC9900"/>
          <w:sz w:val="21"/>
          <w:szCs w:val="21"/>
        </w:rPr>
        <w:t>vznik</w:t>
      </w:r>
      <w:r>
        <w:rPr>
          <w:rFonts w:ascii="Tahoma" w:hAnsi="Tahoma" w:cs="Tahoma"/>
          <w:color w:val="CC9900"/>
          <w:sz w:val="21"/>
          <w:szCs w:val="21"/>
        </w:rPr>
        <w:t>u</w:t>
      </w:r>
      <w:r w:rsidRPr="00061B68">
        <w:rPr>
          <w:rFonts w:ascii="Tahoma" w:hAnsi="Tahoma" w:cs="Tahoma"/>
          <w:color w:val="CC9900"/>
          <w:sz w:val="21"/>
          <w:szCs w:val="21"/>
        </w:rPr>
        <w:t xml:space="preserve"> šedého zákalu. Také bylo zjištěno, že množství melaninu souvisí s rychlostí přenosu nervového </w:t>
      </w:r>
      <w:r>
        <w:rPr>
          <w:rFonts w:ascii="Tahoma" w:hAnsi="Tahoma" w:cs="Tahoma"/>
          <w:color w:val="CC9900"/>
          <w:sz w:val="21"/>
          <w:szCs w:val="21"/>
        </w:rPr>
        <w:t xml:space="preserve">signálu, a tím i </w:t>
      </w:r>
      <w:r w:rsidRPr="00061B68">
        <w:rPr>
          <w:rFonts w:ascii="Tahoma" w:hAnsi="Tahoma" w:cs="Tahoma"/>
          <w:color w:val="CC9900"/>
          <w:sz w:val="21"/>
          <w:szCs w:val="21"/>
        </w:rPr>
        <w:t xml:space="preserve">s rychlejšími reakcemi hnědookých lidí,“ </w:t>
      </w:r>
      <w:r w:rsidRPr="00061B68">
        <w:rPr>
          <w:rFonts w:ascii="Tahoma" w:hAnsi="Tahoma" w:cs="Tahoma"/>
          <w:sz w:val="21"/>
          <w:szCs w:val="21"/>
        </w:rPr>
        <w:t>řekl Pavel Stodůlka.</w:t>
      </w:r>
    </w:p>
    <w:p w:rsidR="00732B46" w:rsidRDefault="00732B46" w:rsidP="00732B46">
      <w:pPr>
        <w:jc w:val="both"/>
        <w:rPr>
          <w:rFonts w:ascii="Tahoma" w:hAnsi="Tahoma" w:cs="Tahoma"/>
          <w:sz w:val="21"/>
          <w:szCs w:val="21"/>
        </w:rPr>
      </w:pPr>
    </w:p>
    <w:p w:rsidR="00732B46" w:rsidRPr="00061B68" w:rsidRDefault="00732B46" w:rsidP="00732B46">
      <w:pPr>
        <w:pBdr>
          <w:bottom w:val="single" w:sz="4" w:space="0" w:color="auto"/>
        </w:pBdr>
        <w:jc w:val="both"/>
        <w:rPr>
          <w:rFonts w:ascii="Tahoma" w:hAnsi="Tahoma" w:cs="Tahoma"/>
          <w:sz w:val="21"/>
          <w:szCs w:val="21"/>
        </w:rPr>
      </w:pPr>
      <w:r w:rsidRPr="00061B68">
        <w:rPr>
          <w:rFonts w:ascii="Tahoma" w:hAnsi="Tahoma" w:cs="Tahoma"/>
          <w:sz w:val="21"/>
          <w:szCs w:val="21"/>
        </w:rPr>
        <w:lastRenderedPageBreak/>
        <w:t xml:space="preserve">Výrazná změna barvy může signalizovat řadu závažných onemocnění, </w:t>
      </w:r>
      <w:r>
        <w:rPr>
          <w:rFonts w:ascii="Tahoma" w:hAnsi="Tahoma" w:cs="Tahoma"/>
          <w:sz w:val="21"/>
          <w:szCs w:val="21"/>
        </w:rPr>
        <w:t>která</w:t>
      </w:r>
      <w:r w:rsidRPr="00061B68">
        <w:rPr>
          <w:rFonts w:ascii="Tahoma" w:hAnsi="Tahoma" w:cs="Tahoma"/>
          <w:sz w:val="21"/>
          <w:szCs w:val="21"/>
        </w:rPr>
        <w:t xml:space="preserve"> s okem nemusejí vůbec souviset. </w:t>
      </w:r>
      <w:r w:rsidRPr="00061B68">
        <w:rPr>
          <w:rFonts w:ascii="Tahoma" w:hAnsi="Tahoma" w:cs="Tahoma"/>
          <w:color w:val="CC9900"/>
          <w:sz w:val="21"/>
          <w:szCs w:val="21"/>
        </w:rPr>
        <w:t>„</w:t>
      </w:r>
      <w:r>
        <w:rPr>
          <w:rFonts w:ascii="Tahoma" w:hAnsi="Tahoma" w:cs="Tahoma"/>
          <w:color w:val="CC9900"/>
          <w:sz w:val="21"/>
          <w:szCs w:val="21"/>
        </w:rPr>
        <w:t>Z</w:t>
      </w:r>
      <w:r w:rsidRPr="00061B68">
        <w:rPr>
          <w:rFonts w:ascii="Tahoma" w:hAnsi="Tahoma" w:cs="Tahoma"/>
          <w:color w:val="CC9900"/>
          <w:sz w:val="21"/>
          <w:szCs w:val="21"/>
        </w:rPr>
        <w:t xml:space="preserve">měna barvy oka u dospělého člověka může být varovným signálem </w:t>
      </w:r>
      <w:r>
        <w:rPr>
          <w:rFonts w:ascii="Tahoma" w:hAnsi="Tahoma" w:cs="Tahoma"/>
          <w:color w:val="CC9900"/>
          <w:sz w:val="21"/>
          <w:szCs w:val="21"/>
        </w:rPr>
        <w:t>onemocnění jak organismu</w:t>
      </w:r>
      <w:r w:rsidRPr="00061B68">
        <w:rPr>
          <w:rFonts w:ascii="Tahoma" w:hAnsi="Tahoma" w:cs="Tahoma"/>
          <w:color w:val="CC9900"/>
          <w:sz w:val="21"/>
          <w:szCs w:val="21"/>
        </w:rPr>
        <w:t>, tak oka</w:t>
      </w:r>
      <w:r>
        <w:rPr>
          <w:rFonts w:ascii="Tahoma" w:hAnsi="Tahoma" w:cs="Tahoma"/>
          <w:color w:val="CC9900"/>
          <w:sz w:val="21"/>
          <w:szCs w:val="21"/>
        </w:rPr>
        <w:t xml:space="preserve"> </w:t>
      </w:r>
      <w:r w:rsidRPr="00061B68">
        <w:rPr>
          <w:rFonts w:ascii="Tahoma" w:hAnsi="Tahoma" w:cs="Tahoma"/>
          <w:color w:val="CC9900"/>
          <w:sz w:val="21"/>
          <w:szCs w:val="21"/>
        </w:rPr>
        <w:t xml:space="preserve">samotného. </w:t>
      </w:r>
      <w:r>
        <w:rPr>
          <w:rFonts w:ascii="Tahoma" w:hAnsi="Tahoma" w:cs="Tahoma"/>
          <w:color w:val="CC9900"/>
          <w:sz w:val="21"/>
          <w:szCs w:val="21"/>
        </w:rPr>
        <w:t>Například</w:t>
      </w:r>
      <w:r w:rsidRPr="00061B68">
        <w:rPr>
          <w:rFonts w:ascii="Tahoma" w:hAnsi="Tahoma" w:cs="Tahoma"/>
          <w:color w:val="CC9900"/>
          <w:sz w:val="21"/>
          <w:szCs w:val="21"/>
        </w:rPr>
        <w:t xml:space="preserve"> zánět, </w:t>
      </w:r>
      <w:r>
        <w:rPr>
          <w:rFonts w:ascii="Tahoma" w:hAnsi="Tahoma" w:cs="Tahoma"/>
          <w:color w:val="CC9900"/>
          <w:sz w:val="21"/>
          <w:szCs w:val="21"/>
        </w:rPr>
        <w:t>nádor</w:t>
      </w:r>
      <w:r w:rsidRPr="00061B68">
        <w:rPr>
          <w:rFonts w:ascii="Tahoma" w:hAnsi="Tahoma" w:cs="Tahoma"/>
          <w:color w:val="CC9900"/>
          <w:sz w:val="21"/>
          <w:szCs w:val="21"/>
        </w:rPr>
        <w:t xml:space="preserve">, </w:t>
      </w:r>
      <w:r>
        <w:rPr>
          <w:rFonts w:ascii="Tahoma" w:hAnsi="Tahoma" w:cs="Tahoma"/>
          <w:color w:val="CC9900"/>
          <w:sz w:val="21"/>
          <w:szCs w:val="21"/>
        </w:rPr>
        <w:t>zelený zákal</w:t>
      </w:r>
      <w:r w:rsidRPr="00061B68">
        <w:rPr>
          <w:rFonts w:ascii="Tahoma" w:hAnsi="Tahoma" w:cs="Tahoma"/>
          <w:color w:val="CC9900"/>
          <w:sz w:val="21"/>
          <w:szCs w:val="21"/>
        </w:rPr>
        <w:t xml:space="preserve">, krvácení do oka, cizí tělísko v oku </w:t>
      </w:r>
      <w:r>
        <w:rPr>
          <w:rFonts w:ascii="Tahoma" w:hAnsi="Tahoma" w:cs="Tahoma"/>
          <w:color w:val="CC9900"/>
          <w:sz w:val="21"/>
          <w:szCs w:val="21"/>
        </w:rPr>
        <w:t>mohou však</w:t>
      </w:r>
      <w:r w:rsidRPr="00061B68">
        <w:rPr>
          <w:rFonts w:ascii="Tahoma" w:hAnsi="Tahoma" w:cs="Tahoma"/>
          <w:color w:val="CC9900"/>
          <w:sz w:val="21"/>
          <w:szCs w:val="21"/>
        </w:rPr>
        <w:t xml:space="preserve"> být</w:t>
      </w:r>
      <w:r>
        <w:rPr>
          <w:rFonts w:ascii="Tahoma" w:hAnsi="Tahoma" w:cs="Tahoma"/>
          <w:color w:val="CC9900"/>
          <w:sz w:val="21"/>
          <w:szCs w:val="21"/>
        </w:rPr>
        <w:t xml:space="preserve"> i</w:t>
      </w:r>
      <w:r w:rsidRPr="00061B68">
        <w:rPr>
          <w:rFonts w:ascii="Tahoma" w:hAnsi="Tahoma" w:cs="Tahoma"/>
          <w:color w:val="CC9900"/>
          <w:sz w:val="21"/>
          <w:szCs w:val="21"/>
        </w:rPr>
        <w:t xml:space="preserve"> příznakem jiných onemocnění a syndromů. Pokud se </w:t>
      </w:r>
      <w:r>
        <w:rPr>
          <w:rFonts w:ascii="Tahoma" w:hAnsi="Tahoma" w:cs="Tahoma"/>
          <w:color w:val="CC9900"/>
          <w:sz w:val="21"/>
          <w:szCs w:val="21"/>
        </w:rPr>
        <w:t>patrně</w:t>
      </w:r>
      <w:r w:rsidRPr="00061B68">
        <w:rPr>
          <w:rFonts w:ascii="Tahoma" w:hAnsi="Tahoma" w:cs="Tahoma"/>
          <w:color w:val="CC9900"/>
          <w:sz w:val="21"/>
          <w:szCs w:val="21"/>
        </w:rPr>
        <w:t xml:space="preserve"> změní barva oka, je vždy nutné oční vyšetření,“ </w:t>
      </w:r>
      <w:r w:rsidRPr="00061B68">
        <w:rPr>
          <w:rFonts w:ascii="Tahoma" w:hAnsi="Tahoma" w:cs="Tahoma"/>
          <w:sz w:val="21"/>
          <w:szCs w:val="21"/>
        </w:rPr>
        <w:t>doporučil Pavel Stodůlka.</w:t>
      </w:r>
    </w:p>
    <w:p w:rsidR="00732B46" w:rsidRDefault="00732B46" w:rsidP="00732B46">
      <w:pPr>
        <w:pBdr>
          <w:bottom w:val="single" w:sz="4" w:space="0" w:color="auto"/>
        </w:pBdr>
        <w:jc w:val="both"/>
        <w:rPr>
          <w:rFonts w:ascii="Tahoma" w:hAnsi="Tahoma" w:cs="Tahoma"/>
          <w:sz w:val="21"/>
          <w:szCs w:val="21"/>
        </w:rPr>
      </w:pPr>
      <w:r w:rsidRPr="00061B68">
        <w:rPr>
          <w:rFonts w:ascii="Tahoma" w:hAnsi="Tahoma" w:cs="Tahoma"/>
          <w:sz w:val="21"/>
          <w:szCs w:val="21"/>
        </w:rPr>
        <w:t xml:space="preserve">Nepatrné změny barvy oka jsou v pořádku a mohou </w:t>
      </w:r>
      <w:r>
        <w:rPr>
          <w:rFonts w:ascii="Tahoma" w:hAnsi="Tahoma" w:cs="Tahoma"/>
          <w:sz w:val="21"/>
          <w:szCs w:val="21"/>
        </w:rPr>
        <w:t>nastat i několikrát během</w:t>
      </w:r>
      <w:r w:rsidRPr="00061B68">
        <w:rPr>
          <w:rFonts w:ascii="Tahoma" w:hAnsi="Tahoma" w:cs="Tahoma"/>
          <w:sz w:val="21"/>
          <w:szCs w:val="21"/>
        </w:rPr>
        <w:t xml:space="preserve"> dne. </w:t>
      </w:r>
      <w:r w:rsidRPr="00061B68">
        <w:rPr>
          <w:rFonts w:ascii="Tahoma" w:hAnsi="Tahoma" w:cs="Tahoma"/>
          <w:color w:val="CC9900"/>
          <w:sz w:val="21"/>
          <w:szCs w:val="21"/>
        </w:rPr>
        <w:t xml:space="preserve">„Velikost zornice a barvu duhovky mohou nepatrně změnit určité situace nebo </w:t>
      </w:r>
      <w:r>
        <w:rPr>
          <w:rFonts w:ascii="Tahoma" w:hAnsi="Tahoma" w:cs="Tahoma"/>
          <w:color w:val="CC9900"/>
          <w:sz w:val="21"/>
          <w:szCs w:val="21"/>
        </w:rPr>
        <w:t>emoce,</w:t>
      </w:r>
      <w:r w:rsidRPr="00061B68">
        <w:rPr>
          <w:rFonts w:ascii="Tahoma" w:hAnsi="Tahoma" w:cs="Tahoma"/>
          <w:color w:val="CC9900"/>
          <w:sz w:val="21"/>
          <w:szCs w:val="21"/>
        </w:rPr>
        <w:t xml:space="preserve"> jako je hněv</w:t>
      </w:r>
      <w:r>
        <w:rPr>
          <w:rFonts w:ascii="Tahoma" w:hAnsi="Tahoma" w:cs="Tahoma"/>
          <w:color w:val="CC9900"/>
          <w:sz w:val="21"/>
          <w:szCs w:val="21"/>
        </w:rPr>
        <w:t xml:space="preserve"> či</w:t>
      </w:r>
      <w:r w:rsidRPr="00061B68">
        <w:rPr>
          <w:rFonts w:ascii="Tahoma" w:hAnsi="Tahoma" w:cs="Tahoma"/>
          <w:color w:val="CC9900"/>
          <w:sz w:val="21"/>
          <w:szCs w:val="21"/>
        </w:rPr>
        <w:t xml:space="preserve"> strach</w:t>
      </w:r>
      <w:r>
        <w:rPr>
          <w:rFonts w:ascii="Tahoma" w:hAnsi="Tahoma" w:cs="Tahoma"/>
          <w:color w:val="CC9900"/>
          <w:sz w:val="21"/>
          <w:szCs w:val="21"/>
        </w:rPr>
        <w:t xml:space="preserve">. </w:t>
      </w:r>
      <w:r w:rsidRPr="00061B68">
        <w:rPr>
          <w:rFonts w:ascii="Tahoma" w:hAnsi="Tahoma" w:cs="Tahoma"/>
          <w:color w:val="CC9900"/>
          <w:sz w:val="21"/>
          <w:szCs w:val="21"/>
        </w:rPr>
        <w:t xml:space="preserve">Pigmenty v duhovce se buď stlačují, nebo roztahují a tím se nepatrně mění i barva očí,“ </w:t>
      </w:r>
      <w:r w:rsidRPr="00061B68">
        <w:rPr>
          <w:rFonts w:ascii="Tahoma" w:hAnsi="Tahoma" w:cs="Tahoma"/>
          <w:sz w:val="21"/>
          <w:szCs w:val="21"/>
        </w:rPr>
        <w:t xml:space="preserve">vysvětlila Darina </w:t>
      </w:r>
      <w:proofErr w:type="spellStart"/>
      <w:r w:rsidRPr="00061B68">
        <w:rPr>
          <w:rFonts w:ascii="Tahoma" w:hAnsi="Tahoma" w:cs="Tahoma"/>
          <w:sz w:val="21"/>
          <w:szCs w:val="21"/>
        </w:rPr>
        <w:t>Bujalková</w:t>
      </w:r>
      <w:proofErr w:type="spellEnd"/>
      <w:r>
        <w:rPr>
          <w:rFonts w:ascii="Tahoma" w:hAnsi="Tahoma" w:cs="Tahoma"/>
          <w:sz w:val="21"/>
          <w:szCs w:val="21"/>
        </w:rPr>
        <w:t>.</w:t>
      </w:r>
    </w:p>
    <w:p w:rsidR="00732B46" w:rsidRPr="00061B68" w:rsidRDefault="00732B46" w:rsidP="00732B46">
      <w:pPr>
        <w:pBdr>
          <w:bottom w:val="single" w:sz="4" w:space="0" w:color="auto"/>
        </w:pBdr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Ke změnám barvy oka dochází i v souvislosti s věkem. </w:t>
      </w:r>
      <w:r w:rsidRPr="00061B68">
        <w:rPr>
          <w:rFonts w:ascii="Tahoma" w:hAnsi="Tahoma" w:cs="Tahoma"/>
          <w:color w:val="CC9900"/>
          <w:sz w:val="21"/>
          <w:szCs w:val="21"/>
        </w:rPr>
        <w:t>„</w:t>
      </w:r>
      <w:r>
        <w:rPr>
          <w:rFonts w:ascii="Tahoma" w:hAnsi="Tahoma" w:cs="Tahoma"/>
          <w:color w:val="CC9900"/>
          <w:sz w:val="21"/>
          <w:szCs w:val="21"/>
        </w:rPr>
        <w:t>S přibývajícím věkem</w:t>
      </w:r>
      <w:r w:rsidRPr="00061B68">
        <w:rPr>
          <w:rFonts w:ascii="Tahoma" w:hAnsi="Tahoma" w:cs="Tahoma"/>
          <w:color w:val="CC9900"/>
          <w:sz w:val="21"/>
          <w:szCs w:val="21"/>
        </w:rPr>
        <w:t xml:space="preserve"> dochází ke změnám </w:t>
      </w:r>
      <w:r>
        <w:rPr>
          <w:rFonts w:ascii="Tahoma" w:hAnsi="Tahoma" w:cs="Tahoma"/>
          <w:color w:val="CC9900"/>
          <w:sz w:val="21"/>
          <w:szCs w:val="21"/>
        </w:rPr>
        <w:t xml:space="preserve">také v </w:t>
      </w:r>
      <w:r w:rsidRPr="00061B68">
        <w:rPr>
          <w:rFonts w:ascii="Tahoma" w:hAnsi="Tahoma" w:cs="Tahoma"/>
          <w:color w:val="CC9900"/>
          <w:sz w:val="21"/>
          <w:szCs w:val="21"/>
        </w:rPr>
        <w:t>oku. Tkáň duhovky atrofuje, dochází k</w:t>
      </w:r>
      <w:r>
        <w:rPr>
          <w:rFonts w:ascii="Tahoma" w:hAnsi="Tahoma" w:cs="Tahoma"/>
          <w:color w:val="CC9900"/>
          <w:sz w:val="21"/>
          <w:szCs w:val="21"/>
        </w:rPr>
        <w:t>e ztrátě pimentu</w:t>
      </w:r>
      <w:r w:rsidRPr="00061B68">
        <w:rPr>
          <w:rFonts w:ascii="Tahoma" w:hAnsi="Tahoma" w:cs="Tahoma"/>
          <w:color w:val="CC9900"/>
          <w:sz w:val="21"/>
          <w:szCs w:val="21"/>
        </w:rPr>
        <w:t xml:space="preserve">, cévy začínají být viditelnějšími, duhovka </w:t>
      </w:r>
      <w:r>
        <w:rPr>
          <w:rFonts w:ascii="Tahoma" w:hAnsi="Tahoma" w:cs="Tahoma"/>
          <w:color w:val="CC9900"/>
          <w:sz w:val="21"/>
          <w:szCs w:val="21"/>
        </w:rPr>
        <w:t>získává</w:t>
      </w:r>
      <w:r w:rsidRPr="00061B68">
        <w:rPr>
          <w:rFonts w:ascii="Tahoma" w:hAnsi="Tahoma" w:cs="Tahoma"/>
          <w:color w:val="CC9900"/>
          <w:sz w:val="21"/>
          <w:szCs w:val="21"/>
        </w:rPr>
        <w:t xml:space="preserve"> světlejší barv</w:t>
      </w:r>
      <w:r>
        <w:rPr>
          <w:rFonts w:ascii="Tahoma" w:hAnsi="Tahoma" w:cs="Tahoma"/>
          <w:color w:val="CC9900"/>
          <w:sz w:val="21"/>
          <w:szCs w:val="21"/>
        </w:rPr>
        <w:t>u</w:t>
      </w:r>
      <w:r w:rsidRPr="00061B68">
        <w:rPr>
          <w:rFonts w:ascii="Tahoma" w:hAnsi="Tahoma" w:cs="Tahoma"/>
          <w:color w:val="CC9900"/>
          <w:sz w:val="21"/>
          <w:szCs w:val="21"/>
        </w:rPr>
        <w:t xml:space="preserve">. Proto mají lidé </w:t>
      </w:r>
      <w:r>
        <w:rPr>
          <w:rFonts w:ascii="Tahoma" w:hAnsi="Tahoma" w:cs="Tahoma"/>
          <w:color w:val="CC9900"/>
          <w:sz w:val="21"/>
          <w:szCs w:val="21"/>
        </w:rPr>
        <w:t xml:space="preserve">ve vyšším věku často oči světlejší, </w:t>
      </w:r>
      <w:r w:rsidRPr="00061B68">
        <w:rPr>
          <w:rFonts w:ascii="Tahoma" w:hAnsi="Tahoma" w:cs="Tahoma"/>
          <w:color w:val="CC9900"/>
          <w:sz w:val="21"/>
          <w:szCs w:val="21"/>
        </w:rPr>
        <w:t xml:space="preserve">než jaké měli v mládí,“ </w:t>
      </w:r>
      <w:r>
        <w:rPr>
          <w:rFonts w:ascii="Tahoma" w:hAnsi="Tahoma" w:cs="Tahoma"/>
          <w:sz w:val="21"/>
          <w:szCs w:val="21"/>
        </w:rPr>
        <w:t>uzavřel Pavel Stodůlka.</w:t>
      </w:r>
    </w:p>
    <w:p w:rsidR="00732B46" w:rsidRDefault="00732B46" w:rsidP="00732B46">
      <w:pPr>
        <w:jc w:val="both"/>
        <w:rPr>
          <w:rFonts w:ascii="Tahoma" w:eastAsia="Tahoma" w:hAnsi="Tahoma" w:cs="Tahoma"/>
          <w:color w:val="CC9900"/>
          <w:sz w:val="20"/>
          <w:szCs w:val="20"/>
        </w:rPr>
      </w:pPr>
      <w:bookmarkStart w:id="0" w:name="_heading=h.gjdgxs" w:colFirst="0" w:colLast="0"/>
      <w:bookmarkEnd w:id="0"/>
      <w:r>
        <w:rPr>
          <w:rFonts w:ascii="Tahoma" w:eastAsia="Tahoma" w:hAnsi="Tahoma" w:cs="Tahoma"/>
          <w:b/>
        </w:rPr>
        <w:t>KONTAKT PRO MÉDIA:</w:t>
      </w:r>
    </w:p>
    <w:p w:rsidR="00732B46" w:rsidRDefault="00732B46" w:rsidP="00732B46">
      <w:pPr>
        <w:spacing w:line="240" w:lineRule="auto"/>
        <w:jc w:val="both"/>
        <w:rPr>
          <w:rFonts w:ascii="Tahoma" w:eastAsia="Tahoma" w:hAnsi="Tahoma" w:cs="Tahoma"/>
          <w:b/>
          <w:color w:val="CC9900"/>
          <w:sz w:val="20"/>
          <w:szCs w:val="20"/>
        </w:rPr>
      </w:pPr>
      <w:r>
        <w:rPr>
          <w:rFonts w:ascii="Tahoma" w:eastAsia="Tahoma" w:hAnsi="Tahoma" w:cs="Tahoma"/>
          <w:b/>
          <w:color w:val="333333"/>
          <w:sz w:val="20"/>
          <w:szCs w:val="20"/>
        </w:rPr>
        <w:t xml:space="preserve">Mgr. Petra </w:t>
      </w:r>
      <w:proofErr w:type="spellStart"/>
      <w:r>
        <w:rPr>
          <w:rFonts w:ascii="Tahoma" w:eastAsia="Tahoma" w:hAnsi="Tahoma" w:cs="Tahoma"/>
          <w:b/>
          <w:color w:val="333333"/>
          <w:sz w:val="20"/>
          <w:szCs w:val="20"/>
        </w:rPr>
        <w:t>Ďurčíková</w:t>
      </w:r>
      <w:r>
        <w:rPr>
          <w:rFonts w:ascii="Tahoma" w:eastAsia="Tahoma" w:hAnsi="Tahoma" w:cs="Tahoma"/>
          <w:b/>
          <w:color w:val="CC9900"/>
          <w:sz w:val="20"/>
          <w:szCs w:val="20"/>
        </w:rPr>
        <w:t>_mediální</w:t>
      </w:r>
      <w:proofErr w:type="spellEnd"/>
      <w:r>
        <w:rPr>
          <w:rFonts w:ascii="Tahoma" w:eastAsia="Tahoma" w:hAnsi="Tahoma" w:cs="Tahoma"/>
          <w:b/>
          <w:color w:val="CC9900"/>
          <w:sz w:val="20"/>
          <w:szCs w:val="20"/>
        </w:rPr>
        <w:t xml:space="preserve"> konzultant</w:t>
      </w:r>
    </w:p>
    <w:p w:rsidR="00732B46" w:rsidRDefault="00732B46" w:rsidP="00732B46">
      <w:pPr>
        <w:spacing w:line="240" w:lineRule="auto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noProof/>
          <w:sz w:val="20"/>
          <w:szCs w:val="20"/>
        </w:rPr>
        <w:drawing>
          <wp:inline distT="0" distB="0" distL="0" distR="0" wp14:anchorId="2C4DDB3E" wp14:editId="41E0B4A3">
            <wp:extent cx="833620" cy="132741"/>
            <wp:effectExtent l="0" t="0" r="0" b="0"/>
            <wp:docPr id="15" name="image1.jpg" descr="pear_media logo_fin rgb_bez okraju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pear_media logo_fin rgb_bez okraju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3620" cy="13274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32B46" w:rsidRDefault="00732B46" w:rsidP="00732B46">
      <w:pPr>
        <w:pBdr>
          <w:bottom w:val="single" w:sz="6" w:space="1" w:color="000000"/>
        </w:pBdr>
        <w:spacing w:line="240" w:lineRule="auto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 xml:space="preserve">+420 733 643 825, </w:t>
      </w:r>
      <w:hyperlink r:id="rId7">
        <w:r>
          <w:rPr>
            <w:rFonts w:ascii="Tahoma" w:eastAsia="Tahoma" w:hAnsi="Tahoma" w:cs="Tahoma"/>
            <w:b/>
            <w:color w:val="0000FF"/>
            <w:sz w:val="20"/>
            <w:szCs w:val="20"/>
            <w:u w:val="single"/>
          </w:rPr>
          <w:t>petra@pearmedia.cz</w:t>
        </w:r>
      </w:hyperlink>
      <w:r>
        <w:rPr>
          <w:rFonts w:ascii="Tahoma" w:eastAsia="Tahoma" w:hAnsi="Tahoma" w:cs="Tahoma"/>
          <w:b/>
          <w:sz w:val="20"/>
          <w:szCs w:val="20"/>
        </w:rPr>
        <w:t xml:space="preserve"> </w:t>
      </w:r>
    </w:p>
    <w:p w:rsidR="00732B46" w:rsidRDefault="00732B46" w:rsidP="00732B46">
      <w:pPr>
        <w:pBdr>
          <w:bottom w:val="single" w:sz="6" w:space="1" w:color="000000"/>
        </w:pBdr>
        <w:spacing w:line="240" w:lineRule="auto"/>
        <w:rPr>
          <w:rFonts w:ascii="Tahoma" w:eastAsia="Tahoma" w:hAnsi="Tahoma" w:cs="Tahoma"/>
          <w:sz w:val="18"/>
          <w:szCs w:val="18"/>
        </w:rPr>
      </w:pPr>
      <w:hyperlink r:id="rId8">
        <w:r>
          <w:rPr>
            <w:rFonts w:ascii="Tahoma" w:eastAsia="Tahoma" w:hAnsi="Tahoma" w:cs="Tahoma"/>
            <w:b/>
            <w:color w:val="0000FF"/>
            <w:sz w:val="20"/>
            <w:szCs w:val="20"/>
            <w:u w:val="single"/>
          </w:rPr>
          <w:t>pearmedia.cz</w:t>
        </w:r>
      </w:hyperlink>
      <w:r>
        <w:rPr>
          <w:rFonts w:ascii="Tahoma" w:eastAsia="Tahoma" w:hAnsi="Tahoma" w:cs="Tahoma"/>
          <w:sz w:val="20"/>
          <w:szCs w:val="20"/>
        </w:rPr>
        <w:br/>
      </w:r>
    </w:p>
    <w:p w:rsidR="00732B46" w:rsidRDefault="00732B46" w:rsidP="00732B46">
      <w:pPr>
        <w:spacing w:line="240" w:lineRule="auto"/>
        <w:rPr>
          <w:rFonts w:ascii="Tahoma" w:eastAsia="Tahoma" w:hAnsi="Tahoma" w:cs="Tahoma"/>
          <w:b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 xml:space="preserve">SOUKROMÁ OČNÍ KLINIKA GEMINI, </w:t>
      </w:r>
      <w:hyperlink r:id="rId9">
        <w:r>
          <w:rPr>
            <w:rFonts w:ascii="Tahoma" w:eastAsia="Tahoma" w:hAnsi="Tahoma" w:cs="Tahoma"/>
            <w:b/>
            <w:color w:val="0000FF"/>
            <w:sz w:val="17"/>
            <w:szCs w:val="17"/>
            <w:u w:val="single"/>
          </w:rPr>
          <w:t>www.gemini.cz</w:t>
        </w:r>
      </w:hyperlink>
    </w:p>
    <w:p w:rsidR="00732B46" w:rsidRDefault="00732B46" w:rsidP="00732B46">
      <w:pPr>
        <w:spacing w:line="240" w:lineRule="auto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sz w:val="17"/>
          <w:szCs w:val="17"/>
        </w:rPr>
        <w:t xml:space="preserve">Soukromá oční klinika </w:t>
      </w:r>
      <w:proofErr w:type="spellStart"/>
      <w:r>
        <w:rPr>
          <w:rFonts w:ascii="Tahoma" w:eastAsia="Tahoma" w:hAnsi="Tahoma" w:cs="Tahoma"/>
          <w:sz w:val="17"/>
          <w:szCs w:val="17"/>
        </w:rPr>
        <w:t>Gemini</w:t>
      </w:r>
      <w:proofErr w:type="spellEnd"/>
      <w:r>
        <w:rPr>
          <w:rFonts w:ascii="Tahoma" w:eastAsia="Tahoma" w:hAnsi="Tahoma" w:cs="Tahoma"/>
          <w:sz w:val="17"/>
          <w:szCs w:val="17"/>
        </w:rPr>
        <w:t xml:space="preserve"> rozvíjí dlouholetou tradici zlínské oční chirurgie. První klinika byla otevřena ve Zlíně v roce 2003 a v současnosti provozuje klinika v České republice deset pracovišť: ve Zlíně, v Průhonicích u Prahy, Praze-Krči, Českých Budějovicích, Ostravě, Vyškově, Brně, Novém Jičíně a Liberci. Jako jediná česká oční klinika otevřela pracoviště také ve Vídni. Vedle operací zbavujících pacienty potřeby nosit brýle a operací šedého zákalu se na klinikách provádějí i estetické zákroky, jako například plastika horních a dolních víček. V čele týmu operatérů stojí světově uznávaný oční chirurg prim. MUDr. Pavel Stodůlka, Ph.D., FEBOS-CR.</w:t>
      </w:r>
    </w:p>
    <w:p w:rsidR="00732B46" w:rsidRDefault="00732B46" w:rsidP="00732B46">
      <w:pPr>
        <w:spacing w:line="240" w:lineRule="auto"/>
        <w:rPr>
          <w:rFonts w:ascii="Tahoma" w:eastAsia="Tahoma" w:hAnsi="Tahoma" w:cs="Tahoma"/>
          <w:b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 xml:space="preserve">prim. MUDr. PAVEL STODŮLKA, Ph.D., FEBOS-CR, </w:t>
      </w:r>
      <w:hyperlink r:id="rId10">
        <w:r>
          <w:rPr>
            <w:rFonts w:ascii="Tahoma" w:eastAsia="Tahoma" w:hAnsi="Tahoma" w:cs="Tahoma"/>
            <w:b/>
            <w:color w:val="0000FF"/>
            <w:sz w:val="17"/>
            <w:szCs w:val="17"/>
            <w:u w:val="single"/>
          </w:rPr>
          <w:t>www.lasik.cz</w:t>
        </w:r>
      </w:hyperlink>
    </w:p>
    <w:p w:rsidR="00732B46" w:rsidRPr="00493E6B" w:rsidRDefault="00732B46" w:rsidP="00732B46">
      <w:pPr>
        <w:spacing w:line="240" w:lineRule="auto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sz w:val="17"/>
          <w:szCs w:val="17"/>
        </w:rPr>
        <w:t xml:space="preserve">Studium medicíny na Univerzitě Palackého v Olomouci ukončil v roce 1989 s vyznamenáním a pochvalou rektora. V roce 2000 absolvoval postgraduální studium na Lékařské fakultě Univerzity Karlovy v Hradci Králové s tématem disertace metoda LASIK, kterou v ČR zavedl. Zkušenosti s oční chirurgií sbíral i po světě, hlavně v Kanadě. Působil jako přednosta očního oddělení Baťovy nemocnice ve Zlíně. V roce 2003 založil soukromou oční kliniku </w:t>
      </w:r>
      <w:proofErr w:type="spellStart"/>
      <w:r>
        <w:rPr>
          <w:rFonts w:ascii="Tahoma" w:eastAsia="Tahoma" w:hAnsi="Tahoma" w:cs="Tahoma"/>
          <w:sz w:val="17"/>
          <w:szCs w:val="17"/>
        </w:rPr>
        <w:t>Gemini</w:t>
      </w:r>
      <w:proofErr w:type="spellEnd"/>
      <w:r>
        <w:rPr>
          <w:rFonts w:ascii="Tahoma" w:eastAsia="Tahoma" w:hAnsi="Tahoma" w:cs="Tahoma"/>
          <w:sz w:val="17"/>
          <w:szCs w:val="17"/>
        </w:rPr>
        <w:t xml:space="preserve"> – největší soukromou oční kliniku v Česku. Několik očních operací, například centraci vychýlené lidské čočky nebo implantaci presbyopické </w:t>
      </w:r>
      <w:proofErr w:type="spellStart"/>
      <w:r>
        <w:rPr>
          <w:rFonts w:ascii="Tahoma" w:eastAsia="Tahoma" w:hAnsi="Tahoma" w:cs="Tahoma"/>
          <w:sz w:val="17"/>
          <w:szCs w:val="17"/>
        </w:rPr>
        <w:t>fakické</w:t>
      </w:r>
      <w:proofErr w:type="spellEnd"/>
      <w:r>
        <w:rPr>
          <w:rFonts w:ascii="Tahoma" w:eastAsia="Tahoma" w:hAnsi="Tahoma" w:cs="Tahoma"/>
          <w:sz w:val="17"/>
          <w:szCs w:val="17"/>
        </w:rPr>
        <w:t xml:space="preserve"> čočky, provedl jako první oční chirurg na světě a řadu očních operací zavedl jako první v Česku. Vyvíjí nové lasery pro oční chirurgii, jako např. </w:t>
      </w:r>
      <w:proofErr w:type="spellStart"/>
      <w:r>
        <w:rPr>
          <w:rFonts w:ascii="Tahoma" w:eastAsia="Tahoma" w:hAnsi="Tahoma" w:cs="Tahoma"/>
          <w:sz w:val="17"/>
          <w:szCs w:val="17"/>
        </w:rPr>
        <w:t>CAPSULaser</w:t>
      </w:r>
      <w:proofErr w:type="spellEnd"/>
      <w:r>
        <w:rPr>
          <w:rFonts w:ascii="Tahoma" w:eastAsia="Tahoma" w:hAnsi="Tahoma" w:cs="Tahoma"/>
          <w:sz w:val="17"/>
          <w:szCs w:val="17"/>
        </w:rPr>
        <w:t xml:space="preserve">. Přednáší na prestižních mezinárodních očních kongresech, vyučuje v kurzech pro zahraniční oční lékaře a byl zvolen prezidentem AECOS – </w:t>
      </w:r>
      <w:proofErr w:type="spellStart"/>
      <w:proofErr w:type="gramStart"/>
      <w:r>
        <w:rPr>
          <w:rFonts w:ascii="Tahoma" w:eastAsia="Tahoma" w:hAnsi="Tahoma" w:cs="Tahoma"/>
          <w:sz w:val="17"/>
          <w:szCs w:val="17"/>
        </w:rPr>
        <w:t>Americko</w:t>
      </w:r>
      <w:proofErr w:type="spellEnd"/>
      <w:proofErr w:type="gramEnd"/>
      <w:r>
        <w:rPr>
          <w:rFonts w:ascii="Tahoma" w:eastAsia="Tahoma" w:hAnsi="Tahoma" w:cs="Tahoma"/>
          <w:sz w:val="17"/>
          <w:szCs w:val="17"/>
        </w:rPr>
        <w:t>–</w:t>
      </w:r>
      <w:proofErr w:type="gramStart"/>
      <w:r>
        <w:rPr>
          <w:rFonts w:ascii="Tahoma" w:eastAsia="Tahoma" w:hAnsi="Tahoma" w:cs="Tahoma"/>
          <w:sz w:val="17"/>
          <w:szCs w:val="17"/>
        </w:rPr>
        <w:t>evropského</w:t>
      </w:r>
      <w:proofErr w:type="gramEnd"/>
      <w:r>
        <w:rPr>
          <w:rFonts w:ascii="Tahoma" w:eastAsia="Tahoma" w:hAnsi="Tahoma" w:cs="Tahoma"/>
          <w:sz w:val="17"/>
          <w:szCs w:val="17"/>
        </w:rPr>
        <w:t xml:space="preserve"> kongresu oční chirurgie. V roce 2019 si Pavel Stodůlka na své konto připsal další dvě světová prvenství – jako první oční chirurg na světě provedl operaci šedého zákalu novým </w:t>
      </w:r>
      <w:proofErr w:type="spellStart"/>
      <w:r>
        <w:rPr>
          <w:rFonts w:ascii="Tahoma" w:eastAsia="Tahoma" w:hAnsi="Tahoma" w:cs="Tahoma"/>
          <w:sz w:val="17"/>
          <w:szCs w:val="17"/>
        </w:rPr>
        <w:t>femtomatrixovým</w:t>
      </w:r>
      <w:proofErr w:type="spellEnd"/>
      <w:r>
        <w:rPr>
          <w:rFonts w:ascii="Tahoma" w:eastAsia="Tahoma" w:hAnsi="Tahoma" w:cs="Tahoma"/>
          <w:sz w:val="17"/>
          <w:szCs w:val="17"/>
        </w:rPr>
        <w:t xml:space="preserve"> laserem, který jako jediný disponuje robotickým ramenem a zároveň je nejrychlejším na světě. Druhým prvenstvím byla operace, takzvaná rotace </w:t>
      </w:r>
      <w:proofErr w:type="spellStart"/>
      <w:r>
        <w:rPr>
          <w:rFonts w:ascii="Tahoma" w:eastAsia="Tahoma" w:hAnsi="Tahoma" w:cs="Tahoma"/>
          <w:sz w:val="17"/>
          <w:szCs w:val="17"/>
        </w:rPr>
        <w:t>lentikuly</w:t>
      </w:r>
      <w:proofErr w:type="spellEnd"/>
      <w:r>
        <w:rPr>
          <w:rFonts w:ascii="Tahoma" w:eastAsia="Tahoma" w:hAnsi="Tahoma" w:cs="Tahoma"/>
          <w:sz w:val="17"/>
          <w:szCs w:val="17"/>
        </w:rPr>
        <w:t>, která sníží astigmatismus oka pacienta (nesprávné zakřivení rohovky). Pravidelně se umisťuje v žebříčku nejoblíbenějších lékařů v Rakousku, v roce 2021 byl zvolen již potřetí.</w:t>
      </w:r>
      <w:bookmarkStart w:id="1" w:name="_heading=h.30j0zll" w:colFirst="0" w:colLast="0"/>
      <w:bookmarkEnd w:id="1"/>
    </w:p>
    <w:p w:rsidR="00E373B8" w:rsidRDefault="00E373B8">
      <w:bookmarkStart w:id="2" w:name="_GoBack"/>
      <w:bookmarkEnd w:id="2"/>
    </w:p>
    <w:sectPr w:rsidR="00E373B8">
      <w:headerReference w:type="default" r:id="rId11"/>
      <w:footerReference w:type="default" r:id="rId12"/>
      <w:pgSz w:w="11906" w:h="16838"/>
      <w:pgMar w:top="1700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FB0" w:rsidRDefault="00732B4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:rsidR="00DF3FB0" w:rsidRDefault="00732B4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FB0" w:rsidRDefault="00732B4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680"/>
        <w:tab w:val="left" w:pos="1740"/>
        <w:tab w:val="left" w:pos="3615"/>
      </w:tabs>
      <w:spacing w:after="0" w:line="240" w:lineRule="auto"/>
      <w:jc w:val="both"/>
      <w:rPr>
        <w:b/>
        <w:color w:val="000000"/>
        <w:sz w:val="36"/>
        <w:szCs w:val="36"/>
      </w:rPr>
    </w:pPr>
  </w:p>
  <w:p w:rsidR="00DF3FB0" w:rsidRDefault="00732B46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36"/>
        <w:szCs w:val="36"/>
      </w:rPr>
    </w:pPr>
    <w:r>
      <w:rPr>
        <w:b/>
        <w:noProof/>
        <w:color w:val="000000"/>
        <w:sz w:val="36"/>
        <w:szCs w:val="36"/>
      </w:rPr>
      <w:drawing>
        <wp:inline distT="0" distB="0" distL="0" distR="0" wp14:anchorId="5ABDDAFF" wp14:editId="4087501D">
          <wp:extent cx="3105193" cy="600083"/>
          <wp:effectExtent l="0" t="0" r="0" b="0"/>
          <wp:docPr id="16" name="image2.jpg" descr="C:\Users\Notebook\Downloads\logo_gemini_ocni_klinika_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Notebook\Downloads\logo_gemini_ocni_klinika_RGB.jpg"/>
                  <pic:cNvPicPr preferRelativeResize="0"/>
                </pic:nvPicPr>
                <pic:blipFill>
                  <a:blip r:embed="rId1"/>
                  <a:srcRect l="13756" t="36594" r="13051" b="35865"/>
                  <a:stretch>
                    <a:fillRect/>
                  </a:stretch>
                </pic:blipFill>
                <pic:spPr>
                  <a:xfrm>
                    <a:off x="0" y="0"/>
                    <a:ext cx="3105193" cy="60008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b/>
        <w:color w:val="000000"/>
        <w:sz w:val="36"/>
        <w:szCs w:val="36"/>
      </w:rPr>
      <w:t xml:space="preserve">    </w:t>
    </w:r>
    <w:r>
      <w:rPr>
        <w:b/>
        <w:color w:val="000000"/>
        <w:sz w:val="36"/>
        <w:szCs w:val="36"/>
      </w:rPr>
      <w:tab/>
      <w:t>TISKOVÁ ZPRÁVA</w:t>
    </w:r>
  </w:p>
  <w:p w:rsidR="00DF3FB0" w:rsidRDefault="00732B46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:rsidR="00DF3FB0" w:rsidRDefault="00732B46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:rsidR="00493E6B" w:rsidRDefault="00732B46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:rsidR="00493E6B" w:rsidRDefault="00732B46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:rsidR="00493E6B" w:rsidRDefault="00732B46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:rsidR="00493E6B" w:rsidRDefault="00732B46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:rsidR="00493E6B" w:rsidRDefault="00732B46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:rsidR="00493E6B" w:rsidRDefault="00732B46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:rsidR="00493E6B" w:rsidRDefault="00732B46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:rsidR="00493E6B" w:rsidRDefault="00732B46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:rsidR="00493E6B" w:rsidRDefault="00732B46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:rsidR="00061B68" w:rsidRDefault="00732B46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:rsidR="00061B68" w:rsidRDefault="00732B46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:rsidR="00493E6B" w:rsidRDefault="00732B46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:rsidR="00493E6B" w:rsidRDefault="00732B46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:rsidR="00493E6B" w:rsidRDefault="00732B46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:rsidR="00DF3FB0" w:rsidRDefault="00732B46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:rsidR="00DF3FB0" w:rsidRDefault="00732B4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:rsidR="00DF3FB0" w:rsidRDefault="00732B4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B46"/>
    <w:rsid w:val="00732B46"/>
    <w:rsid w:val="00E3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2B46"/>
    <w:rPr>
      <w:rFonts w:ascii="Calibri" w:eastAsiaTheme="minorEastAsia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32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2B46"/>
    <w:rPr>
      <w:rFonts w:ascii="Tahoma" w:eastAsiaTheme="minorEastAsi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2B46"/>
    <w:rPr>
      <w:rFonts w:ascii="Calibri" w:eastAsiaTheme="minorEastAsia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32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2B46"/>
    <w:rPr>
      <w:rFonts w:ascii="Tahoma" w:eastAsiaTheme="minorEastAsi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armedia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etra@pearmedia.cz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1.xml"/><Relationship Id="rId5" Type="http://schemas.openxmlformats.org/officeDocument/2006/relationships/hyperlink" Target="http://www.gemini.cz/" TargetMode="External"/><Relationship Id="rId10" Type="http://schemas.openxmlformats.org/officeDocument/2006/relationships/hyperlink" Target="http://www.lasik.cz/cs/zivotopi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emini.cz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956</Words>
  <Characters>5645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Notebook</cp:lastModifiedBy>
  <cp:revision>1</cp:revision>
  <dcterms:created xsi:type="dcterms:W3CDTF">2021-10-01T20:39:00Z</dcterms:created>
  <dcterms:modified xsi:type="dcterms:W3CDTF">2021-10-01T20:40:00Z</dcterms:modified>
</cp:coreProperties>
</file>